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insideH w:val="none" w:sz="0" w:space="0" w:color="auto"/>
        </w:tblBorders>
        <w:tblLayout w:type="fixed"/>
        <w:tblLook w:val="01E0" w:firstRow="1" w:lastRow="1" w:firstColumn="1" w:lastColumn="1" w:noHBand="0" w:noVBand="0"/>
      </w:tblPr>
      <w:tblGrid>
        <w:gridCol w:w="4679"/>
        <w:gridCol w:w="2410"/>
        <w:gridCol w:w="2693"/>
      </w:tblGrid>
      <w:tr w:rsidR="00DD789F" w:rsidRPr="00403081" w:rsidTr="00751011">
        <w:trPr>
          <w:trHeight w:val="20"/>
        </w:trPr>
        <w:tc>
          <w:tcPr>
            <w:tcW w:w="9782" w:type="dxa"/>
            <w:gridSpan w:val="3"/>
          </w:tcPr>
          <w:p w:rsidR="000014B7" w:rsidRPr="00AC32C7" w:rsidRDefault="000014B7" w:rsidP="00C375C4">
            <w:pPr>
              <w:jc w:val="center"/>
              <w:rPr>
                <w:rFonts w:ascii="Arial" w:hAnsi="Arial" w:cs="Arial"/>
                <w:sz w:val="20"/>
                <w:szCs w:val="20"/>
              </w:rPr>
            </w:pPr>
          </w:p>
          <w:p w:rsidR="003277D1" w:rsidRDefault="00C375C4" w:rsidP="00C375C4">
            <w:pPr>
              <w:jc w:val="center"/>
              <w:rPr>
                <w:rFonts w:ascii="Arial" w:hAnsi="Arial" w:cs="Arial"/>
                <w:b/>
                <w:sz w:val="20"/>
                <w:szCs w:val="20"/>
                <w:u w:val="single"/>
              </w:rPr>
            </w:pPr>
            <w:r w:rsidRPr="00C51568">
              <w:rPr>
                <w:rFonts w:ascii="Arial" w:hAnsi="Arial" w:cs="Arial"/>
                <w:b/>
                <w:sz w:val="20"/>
                <w:szCs w:val="20"/>
                <w:u w:val="single"/>
              </w:rPr>
              <w:t>M</w:t>
            </w:r>
            <w:r w:rsidR="00DD789F" w:rsidRPr="00C51568">
              <w:rPr>
                <w:rFonts w:ascii="Arial" w:hAnsi="Arial" w:cs="Arial"/>
                <w:b/>
                <w:sz w:val="20"/>
                <w:szCs w:val="20"/>
                <w:u w:val="single"/>
              </w:rPr>
              <w:t>in</w:t>
            </w:r>
            <w:r w:rsidR="00413FDA" w:rsidRPr="00C51568">
              <w:rPr>
                <w:rFonts w:ascii="Arial" w:hAnsi="Arial" w:cs="Arial"/>
                <w:b/>
                <w:sz w:val="20"/>
                <w:szCs w:val="20"/>
                <w:u w:val="single"/>
              </w:rPr>
              <w:t xml:space="preserve">utes of the </w:t>
            </w:r>
            <w:r w:rsidR="009B3C37" w:rsidRPr="00C51568">
              <w:rPr>
                <w:rFonts w:ascii="Arial" w:hAnsi="Arial" w:cs="Arial"/>
                <w:b/>
                <w:sz w:val="20"/>
                <w:szCs w:val="20"/>
                <w:u w:val="single"/>
              </w:rPr>
              <w:t>East Lanc</w:t>
            </w:r>
            <w:r w:rsidR="000014B7">
              <w:rPr>
                <w:rFonts w:ascii="Arial" w:hAnsi="Arial" w:cs="Arial"/>
                <w:b/>
                <w:sz w:val="20"/>
                <w:szCs w:val="20"/>
                <w:u w:val="single"/>
              </w:rPr>
              <w:t>a</w:t>
            </w:r>
            <w:r w:rsidR="009B3C37" w:rsidRPr="00C51568">
              <w:rPr>
                <w:rFonts w:ascii="Arial" w:hAnsi="Arial" w:cs="Arial"/>
                <w:b/>
                <w:sz w:val="20"/>
                <w:szCs w:val="20"/>
                <w:u w:val="single"/>
              </w:rPr>
              <w:t>s</w:t>
            </w:r>
            <w:r w:rsidR="000014B7">
              <w:rPr>
                <w:rFonts w:ascii="Arial" w:hAnsi="Arial" w:cs="Arial"/>
                <w:b/>
                <w:sz w:val="20"/>
                <w:szCs w:val="20"/>
                <w:u w:val="single"/>
              </w:rPr>
              <w:t>hire</w:t>
            </w:r>
            <w:r w:rsidR="009B3C37" w:rsidRPr="00C51568">
              <w:rPr>
                <w:rFonts w:ascii="Arial" w:hAnsi="Arial" w:cs="Arial"/>
                <w:b/>
                <w:sz w:val="20"/>
                <w:szCs w:val="20"/>
                <w:u w:val="single"/>
              </w:rPr>
              <w:t xml:space="preserve"> </w:t>
            </w:r>
            <w:r w:rsidR="00413FDA" w:rsidRPr="00C51568">
              <w:rPr>
                <w:rFonts w:ascii="Arial" w:hAnsi="Arial" w:cs="Arial"/>
                <w:b/>
                <w:sz w:val="20"/>
                <w:szCs w:val="20"/>
                <w:u w:val="single"/>
              </w:rPr>
              <w:t>Patient</w:t>
            </w:r>
            <w:r w:rsidR="000014B7">
              <w:rPr>
                <w:rFonts w:ascii="Arial" w:hAnsi="Arial" w:cs="Arial"/>
                <w:b/>
                <w:sz w:val="20"/>
                <w:szCs w:val="20"/>
                <w:u w:val="single"/>
              </w:rPr>
              <w:t>s</w:t>
            </w:r>
            <w:r w:rsidR="00413FDA" w:rsidRPr="00C51568">
              <w:rPr>
                <w:rFonts w:ascii="Arial" w:hAnsi="Arial" w:cs="Arial"/>
                <w:b/>
                <w:sz w:val="20"/>
                <w:szCs w:val="20"/>
                <w:u w:val="single"/>
              </w:rPr>
              <w:t xml:space="preserve"> </w:t>
            </w:r>
            <w:r w:rsidR="009B3C37" w:rsidRPr="00C51568">
              <w:rPr>
                <w:rFonts w:ascii="Arial" w:hAnsi="Arial" w:cs="Arial"/>
                <w:b/>
                <w:sz w:val="20"/>
                <w:szCs w:val="20"/>
                <w:u w:val="single"/>
              </w:rPr>
              <w:t xml:space="preserve">Voice </w:t>
            </w:r>
            <w:r w:rsidR="00413FDA" w:rsidRPr="00C51568">
              <w:rPr>
                <w:rFonts w:ascii="Arial" w:hAnsi="Arial" w:cs="Arial"/>
                <w:b/>
                <w:sz w:val="20"/>
                <w:szCs w:val="20"/>
                <w:u w:val="single"/>
              </w:rPr>
              <w:t>Group Meeting</w:t>
            </w:r>
          </w:p>
          <w:p w:rsidR="007F6BFE" w:rsidRDefault="007F6BFE" w:rsidP="00C375C4">
            <w:pPr>
              <w:jc w:val="center"/>
              <w:rPr>
                <w:rFonts w:ascii="Arial" w:hAnsi="Arial" w:cs="Arial"/>
                <w:b/>
                <w:sz w:val="20"/>
                <w:szCs w:val="20"/>
                <w:u w:val="single"/>
              </w:rPr>
            </w:pPr>
          </w:p>
          <w:p w:rsidR="000B7E91" w:rsidRPr="00C51568" w:rsidRDefault="00214D46" w:rsidP="00C375C4">
            <w:pPr>
              <w:jc w:val="center"/>
              <w:rPr>
                <w:rFonts w:ascii="Arial" w:hAnsi="Arial" w:cs="Arial"/>
                <w:b/>
                <w:sz w:val="20"/>
                <w:szCs w:val="20"/>
                <w:u w:val="single"/>
              </w:rPr>
            </w:pPr>
            <w:r w:rsidRPr="00C51568">
              <w:rPr>
                <w:rFonts w:ascii="Arial" w:hAnsi="Arial" w:cs="Arial"/>
                <w:b/>
                <w:sz w:val="20"/>
                <w:szCs w:val="20"/>
                <w:u w:val="single"/>
              </w:rPr>
              <w:t xml:space="preserve">Wednesday </w:t>
            </w:r>
            <w:r w:rsidR="00781859" w:rsidRPr="00C51568">
              <w:rPr>
                <w:rFonts w:ascii="Arial" w:hAnsi="Arial" w:cs="Arial"/>
                <w:b/>
                <w:sz w:val="20"/>
                <w:szCs w:val="20"/>
                <w:u w:val="single"/>
              </w:rPr>
              <w:t>1</w:t>
            </w:r>
            <w:r w:rsidR="00CB2B18">
              <w:rPr>
                <w:rFonts w:ascii="Arial" w:hAnsi="Arial" w:cs="Arial"/>
                <w:b/>
                <w:sz w:val="20"/>
                <w:szCs w:val="20"/>
                <w:u w:val="single"/>
              </w:rPr>
              <w:t>2 August</w:t>
            </w:r>
            <w:r w:rsidR="00C56CA7">
              <w:rPr>
                <w:rFonts w:ascii="Arial" w:hAnsi="Arial" w:cs="Arial"/>
                <w:b/>
                <w:sz w:val="20"/>
                <w:szCs w:val="20"/>
                <w:u w:val="single"/>
              </w:rPr>
              <w:t xml:space="preserve"> </w:t>
            </w:r>
            <w:r w:rsidR="00A50402">
              <w:rPr>
                <w:rFonts w:ascii="Arial" w:hAnsi="Arial" w:cs="Arial"/>
                <w:b/>
                <w:sz w:val="20"/>
                <w:szCs w:val="20"/>
                <w:u w:val="single"/>
              </w:rPr>
              <w:t>2015</w:t>
            </w:r>
            <w:r w:rsidRPr="00C51568">
              <w:rPr>
                <w:rFonts w:ascii="Arial" w:hAnsi="Arial" w:cs="Arial"/>
                <w:b/>
                <w:sz w:val="20"/>
                <w:szCs w:val="20"/>
                <w:u w:val="single"/>
              </w:rPr>
              <w:t xml:space="preserve"> - </w:t>
            </w:r>
            <w:r w:rsidR="00926072" w:rsidRPr="00C51568">
              <w:rPr>
                <w:rFonts w:ascii="Arial" w:hAnsi="Arial" w:cs="Arial"/>
                <w:b/>
                <w:sz w:val="20"/>
                <w:szCs w:val="20"/>
                <w:u w:val="single"/>
              </w:rPr>
              <w:t>St Ives Business Centre</w:t>
            </w:r>
          </w:p>
          <w:p w:rsidR="000014B7" w:rsidRDefault="000014B7" w:rsidP="00C375C4">
            <w:pPr>
              <w:jc w:val="center"/>
              <w:rPr>
                <w:rFonts w:ascii="Arial" w:hAnsi="Arial" w:cs="Arial"/>
                <w:b/>
                <w:sz w:val="20"/>
                <w:szCs w:val="20"/>
                <w:u w:val="single"/>
              </w:rPr>
            </w:pPr>
          </w:p>
          <w:p w:rsidR="00BF2253" w:rsidRDefault="00BF2253" w:rsidP="00C375C4">
            <w:pPr>
              <w:jc w:val="center"/>
              <w:rPr>
                <w:rFonts w:ascii="Arial" w:hAnsi="Arial" w:cs="Arial"/>
                <w:b/>
                <w:sz w:val="20"/>
                <w:szCs w:val="20"/>
                <w:u w:val="single"/>
              </w:rPr>
            </w:pPr>
          </w:p>
          <w:p w:rsidR="00382562" w:rsidRDefault="0011679A" w:rsidP="00C375C4">
            <w:pPr>
              <w:jc w:val="center"/>
              <w:rPr>
                <w:rFonts w:ascii="Arial" w:hAnsi="Arial" w:cs="Arial"/>
                <w:b/>
                <w:sz w:val="20"/>
                <w:szCs w:val="20"/>
              </w:rPr>
            </w:pPr>
            <w:r w:rsidRPr="00C51568">
              <w:rPr>
                <w:rFonts w:ascii="Arial" w:hAnsi="Arial" w:cs="Arial"/>
                <w:b/>
                <w:sz w:val="20"/>
                <w:szCs w:val="20"/>
                <w:u w:val="single"/>
              </w:rPr>
              <w:t>In attendance</w:t>
            </w:r>
            <w:r w:rsidRPr="00C51568">
              <w:rPr>
                <w:rFonts w:ascii="Arial" w:hAnsi="Arial" w:cs="Arial"/>
                <w:b/>
                <w:sz w:val="20"/>
                <w:szCs w:val="20"/>
              </w:rPr>
              <w:t>:-</w:t>
            </w:r>
          </w:p>
          <w:p w:rsidR="00E13FDE" w:rsidRDefault="00E13FDE" w:rsidP="00C375C4">
            <w:pPr>
              <w:jc w:val="center"/>
              <w:rPr>
                <w:rFonts w:ascii="Arial" w:hAnsi="Arial" w:cs="Arial"/>
                <w:b/>
                <w:sz w:val="20"/>
                <w:szCs w:val="20"/>
              </w:rPr>
            </w:pPr>
          </w:p>
          <w:p w:rsidR="000014B7" w:rsidRPr="00AD3CDC" w:rsidRDefault="000014B7" w:rsidP="0011679A">
            <w:pPr>
              <w:jc w:val="center"/>
              <w:rPr>
                <w:rFonts w:ascii="Arial" w:hAnsi="Arial" w:cs="Arial"/>
                <w:b/>
                <w:sz w:val="20"/>
                <w:szCs w:val="20"/>
              </w:rPr>
            </w:pPr>
          </w:p>
        </w:tc>
      </w:tr>
      <w:tr w:rsidR="001C4B07" w:rsidRPr="00403081" w:rsidTr="000014B7">
        <w:trPr>
          <w:trHeight w:val="20"/>
        </w:trPr>
        <w:tc>
          <w:tcPr>
            <w:tcW w:w="4679" w:type="dxa"/>
          </w:tcPr>
          <w:p w:rsidR="003B732F" w:rsidRPr="00214D46" w:rsidRDefault="00BE480F" w:rsidP="00DD789F">
            <w:pPr>
              <w:rPr>
                <w:rFonts w:ascii="Arial" w:hAnsi="Arial" w:cs="Arial"/>
                <w:b/>
                <w:sz w:val="16"/>
                <w:szCs w:val="16"/>
                <w:u w:val="single"/>
              </w:rPr>
            </w:pPr>
            <w:r w:rsidRPr="00BE480F">
              <w:rPr>
                <w:rFonts w:ascii="Arial" w:hAnsi="Arial" w:cs="Arial"/>
                <w:b/>
                <w:sz w:val="16"/>
                <w:szCs w:val="16"/>
              </w:rPr>
              <w:t xml:space="preserve">         </w:t>
            </w:r>
            <w:r w:rsidR="008B5C73" w:rsidRPr="00214D46">
              <w:rPr>
                <w:rFonts w:ascii="Arial" w:hAnsi="Arial" w:cs="Arial"/>
                <w:b/>
                <w:sz w:val="16"/>
                <w:szCs w:val="16"/>
                <w:u w:val="single"/>
              </w:rPr>
              <w:t xml:space="preserve">Patient </w:t>
            </w:r>
            <w:r w:rsidR="00053E49">
              <w:rPr>
                <w:rFonts w:ascii="Arial" w:hAnsi="Arial" w:cs="Arial"/>
                <w:b/>
                <w:sz w:val="16"/>
                <w:szCs w:val="16"/>
                <w:u w:val="single"/>
              </w:rPr>
              <w:t xml:space="preserve">Voice Group </w:t>
            </w:r>
            <w:r w:rsidR="00A50402">
              <w:rPr>
                <w:rFonts w:ascii="Arial" w:hAnsi="Arial" w:cs="Arial"/>
                <w:b/>
                <w:sz w:val="16"/>
                <w:szCs w:val="16"/>
                <w:u w:val="single"/>
              </w:rPr>
              <w:t>Attendees</w:t>
            </w:r>
          </w:p>
          <w:p w:rsidR="00A5157E" w:rsidRPr="00A50402" w:rsidRDefault="00BE480F" w:rsidP="00A5157E">
            <w:pPr>
              <w:rPr>
                <w:rFonts w:ascii="Arial" w:hAnsi="Arial" w:cs="Arial"/>
                <w:sz w:val="16"/>
                <w:szCs w:val="16"/>
              </w:rPr>
            </w:pPr>
            <w:r>
              <w:rPr>
                <w:rFonts w:ascii="Arial" w:hAnsi="Arial" w:cs="Arial"/>
                <w:sz w:val="16"/>
                <w:szCs w:val="16"/>
              </w:rPr>
              <w:t xml:space="preserve">         </w:t>
            </w:r>
            <w:r w:rsidR="00A5157E" w:rsidRPr="00A50402">
              <w:rPr>
                <w:rFonts w:ascii="Arial" w:hAnsi="Arial" w:cs="Arial"/>
                <w:sz w:val="16"/>
                <w:szCs w:val="16"/>
              </w:rPr>
              <w:t xml:space="preserve">Russ McLean </w:t>
            </w:r>
            <w:r w:rsidR="00214D46" w:rsidRPr="00A50402">
              <w:rPr>
                <w:rFonts w:ascii="Arial" w:hAnsi="Arial" w:cs="Arial"/>
                <w:sz w:val="16"/>
                <w:szCs w:val="16"/>
              </w:rPr>
              <w:t xml:space="preserve">- PVG </w:t>
            </w:r>
            <w:r w:rsidR="00A5157E" w:rsidRPr="00A50402">
              <w:rPr>
                <w:rFonts w:ascii="Arial" w:hAnsi="Arial" w:cs="Arial"/>
                <w:sz w:val="16"/>
                <w:szCs w:val="16"/>
              </w:rPr>
              <w:t>Chair (RM</w:t>
            </w:r>
            <w:r w:rsidR="0063234D">
              <w:rPr>
                <w:rFonts w:ascii="Arial" w:hAnsi="Arial" w:cs="Arial"/>
                <w:sz w:val="16"/>
                <w:szCs w:val="16"/>
              </w:rPr>
              <w:t>c</w:t>
            </w:r>
            <w:r w:rsidR="00A5157E" w:rsidRPr="00A50402">
              <w:rPr>
                <w:rFonts w:ascii="Arial" w:hAnsi="Arial" w:cs="Arial"/>
                <w:sz w:val="16"/>
                <w:szCs w:val="16"/>
              </w:rPr>
              <w:t>)</w:t>
            </w:r>
          </w:p>
          <w:p w:rsidR="00214D46" w:rsidRDefault="00BE480F" w:rsidP="00AF7A39">
            <w:pPr>
              <w:rPr>
                <w:rFonts w:ascii="Arial" w:hAnsi="Arial" w:cs="Arial"/>
                <w:sz w:val="16"/>
                <w:szCs w:val="16"/>
              </w:rPr>
            </w:pPr>
            <w:r w:rsidRPr="00A50402">
              <w:rPr>
                <w:rFonts w:ascii="Arial" w:hAnsi="Arial" w:cs="Arial"/>
                <w:sz w:val="16"/>
                <w:szCs w:val="16"/>
              </w:rPr>
              <w:t xml:space="preserve">         </w:t>
            </w:r>
            <w:r w:rsidR="00CB2B18">
              <w:rPr>
                <w:rFonts w:ascii="Arial" w:hAnsi="Arial" w:cs="Arial"/>
                <w:sz w:val="16"/>
                <w:szCs w:val="16"/>
              </w:rPr>
              <w:t>Sarfraz Ali (SA)</w:t>
            </w:r>
          </w:p>
          <w:p w:rsidR="001F0566" w:rsidRPr="00A50402" w:rsidRDefault="00CB2B18" w:rsidP="00AF7A39">
            <w:pPr>
              <w:rPr>
                <w:rFonts w:ascii="Arial" w:hAnsi="Arial" w:cs="Arial"/>
                <w:sz w:val="16"/>
                <w:szCs w:val="16"/>
              </w:rPr>
            </w:pPr>
            <w:r>
              <w:rPr>
                <w:rFonts w:ascii="Arial" w:hAnsi="Arial" w:cs="Arial"/>
                <w:sz w:val="16"/>
                <w:szCs w:val="16"/>
              </w:rPr>
              <w:t xml:space="preserve">         </w:t>
            </w:r>
            <w:r w:rsidR="00A5157E" w:rsidRPr="00A50402">
              <w:rPr>
                <w:rFonts w:ascii="Arial" w:hAnsi="Arial" w:cs="Arial"/>
                <w:sz w:val="16"/>
                <w:szCs w:val="16"/>
              </w:rPr>
              <w:t>Mavis Williams</w:t>
            </w:r>
            <w:r w:rsidR="00214D46" w:rsidRPr="00A50402">
              <w:rPr>
                <w:rFonts w:ascii="Arial" w:hAnsi="Arial" w:cs="Arial"/>
                <w:sz w:val="16"/>
                <w:szCs w:val="16"/>
              </w:rPr>
              <w:t xml:space="preserve"> </w:t>
            </w:r>
            <w:r w:rsidR="00A5157E" w:rsidRPr="00A50402">
              <w:rPr>
                <w:rFonts w:ascii="Arial" w:hAnsi="Arial" w:cs="Arial"/>
                <w:sz w:val="16"/>
                <w:szCs w:val="16"/>
              </w:rPr>
              <w:t>(MW)</w:t>
            </w:r>
          </w:p>
          <w:p w:rsidR="00CB2B18" w:rsidRDefault="00BE480F" w:rsidP="00CB2B18">
            <w:pPr>
              <w:rPr>
                <w:rFonts w:ascii="Arial" w:hAnsi="Arial" w:cs="Arial"/>
                <w:sz w:val="16"/>
                <w:szCs w:val="16"/>
              </w:rPr>
            </w:pPr>
            <w:r w:rsidRPr="00A50402">
              <w:rPr>
                <w:rFonts w:ascii="Arial" w:hAnsi="Arial" w:cs="Arial"/>
                <w:sz w:val="16"/>
                <w:szCs w:val="16"/>
              </w:rPr>
              <w:t xml:space="preserve">         </w:t>
            </w:r>
            <w:r w:rsidR="00A50402" w:rsidRPr="00A50402">
              <w:rPr>
                <w:rFonts w:ascii="Arial" w:hAnsi="Arial" w:cs="Arial"/>
                <w:sz w:val="16"/>
                <w:szCs w:val="16"/>
              </w:rPr>
              <w:t>Yasmin Feroze (YF)</w:t>
            </w:r>
          </w:p>
          <w:p w:rsidR="00CB2B18" w:rsidRDefault="00CB2B18" w:rsidP="00CB2B18">
            <w:pPr>
              <w:rPr>
                <w:rFonts w:ascii="Arial" w:hAnsi="Arial" w:cs="Arial"/>
                <w:sz w:val="16"/>
                <w:szCs w:val="16"/>
              </w:rPr>
            </w:pPr>
            <w:r>
              <w:rPr>
                <w:rFonts w:ascii="Arial" w:hAnsi="Arial" w:cs="Arial"/>
                <w:sz w:val="16"/>
                <w:szCs w:val="16"/>
              </w:rPr>
              <w:t xml:space="preserve">         Janet Harbord (JH)</w:t>
            </w:r>
          </w:p>
          <w:p w:rsidR="00CB2B18" w:rsidRDefault="00CB2B18" w:rsidP="00CB2B18">
            <w:pPr>
              <w:rPr>
                <w:rFonts w:ascii="Arial" w:hAnsi="Arial" w:cs="Arial"/>
                <w:sz w:val="16"/>
                <w:szCs w:val="16"/>
              </w:rPr>
            </w:pPr>
          </w:p>
          <w:p w:rsidR="0032284D" w:rsidRDefault="00C56CA7" w:rsidP="00CB2B18">
            <w:pPr>
              <w:rPr>
                <w:rFonts w:ascii="Arial" w:hAnsi="Arial" w:cs="Arial"/>
                <w:b/>
                <w:sz w:val="16"/>
                <w:szCs w:val="16"/>
                <w:u w:val="single"/>
              </w:rPr>
            </w:pPr>
            <w:r>
              <w:rPr>
                <w:rFonts w:ascii="Arial" w:hAnsi="Arial" w:cs="Arial"/>
                <w:sz w:val="16"/>
                <w:szCs w:val="16"/>
              </w:rPr>
              <w:t xml:space="preserve">       </w:t>
            </w:r>
            <w:r w:rsidRPr="00CB2B18">
              <w:rPr>
                <w:rFonts w:ascii="Arial" w:hAnsi="Arial" w:cs="Arial"/>
                <w:b/>
                <w:sz w:val="16"/>
                <w:szCs w:val="16"/>
              </w:rPr>
              <w:t xml:space="preserve">  </w:t>
            </w:r>
            <w:r w:rsidR="00CB2B18" w:rsidRPr="00CB2B18">
              <w:rPr>
                <w:rFonts w:ascii="Arial" w:hAnsi="Arial" w:cs="Arial"/>
                <w:b/>
                <w:sz w:val="16"/>
                <w:szCs w:val="16"/>
                <w:u w:val="single"/>
              </w:rPr>
              <w:t>Guest Speakers</w:t>
            </w:r>
          </w:p>
          <w:p w:rsidR="00CB2B18" w:rsidRPr="00CB2B18" w:rsidRDefault="00CB2B18" w:rsidP="00CB2B18">
            <w:pPr>
              <w:rPr>
                <w:rFonts w:ascii="Arial" w:hAnsi="Arial" w:cs="Arial"/>
                <w:sz w:val="16"/>
                <w:szCs w:val="16"/>
              </w:rPr>
            </w:pPr>
            <w:r w:rsidRPr="00CB2B18">
              <w:rPr>
                <w:rFonts w:ascii="Arial" w:hAnsi="Arial" w:cs="Arial"/>
                <w:sz w:val="16"/>
                <w:szCs w:val="16"/>
              </w:rPr>
              <w:t xml:space="preserve">         Jeanette Pearson </w:t>
            </w:r>
            <w:r>
              <w:rPr>
                <w:rFonts w:ascii="Arial" w:hAnsi="Arial" w:cs="Arial"/>
                <w:sz w:val="16"/>
                <w:szCs w:val="16"/>
              </w:rPr>
              <w:t>-</w:t>
            </w:r>
            <w:r w:rsidRPr="00CB2B18">
              <w:rPr>
                <w:rFonts w:ascii="Arial" w:hAnsi="Arial" w:cs="Arial"/>
                <w:sz w:val="16"/>
                <w:szCs w:val="16"/>
              </w:rPr>
              <w:t xml:space="preserve"> </w:t>
            </w:r>
            <w:r>
              <w:rPr>
                <w:rFonts w:ascii="Arial" w:hAnsi="Arial" w:cs="Arial"/>
                <w:sz w:val="16"/>
                <w:szCs w:val="16"/>
              </w:rPr>
              <w:t xml:space="preserve">NHS Midlands &amp; Lancashire </w:t>
            </w:r>
            <w:r w:rsidRPr="00CB2B18">
              <w:rPr>
                <w:rFonts w:ascii="Arial" w:hAnsi="Arial" w:cs="Arial"/>
                <w:sz w:val="16"/>
                <w:szCs w:val="16"/>
              </w:rPr>
              <w:t>CSU</w:t>
            </w:r>
          </w:p>
          <w:p w:rsidR="00E30623" w:rsidRPr="00CB2B18" w:rsidRDefault="00CB2B18" w:rsidP="00BF2253">
            <w:pPr>
              <w:rPr>
                <w:rFonts w:ascii="Arial" w:hAnsi="Arial" w:cs="Arial"/>
                <w:b/>
                <w:sz w:val="16"/>
                <w:szCs w:val="16"/>
                <w:u w:val="single"/>
              </w:rPr>
            </w:pPr>
            <w:r>
              <w:rPr>
                <w:rFonts w:ascii="Arial" w:hAnsi="Arial" w:cs="Arial"/>
                <w:sz w:val="16"/>
                <w:szCs w:val="16"/>
              </w:rPr>
              <w:t xml:space="preserve">         </w:t>
            </w:r>
            <w:r w:rsidRPr="00CB2B18">
              <w:rPr>
                <w:rFonts w:ascii="Arial" w:hAnsi="Arial" w:cs="Arial"/>
                <w:sz w:val="16"/>
                <w:szCs w:val="16"/>
              </w:rPr>
              <w:t xml:space="preserve">Janet King </w:t>
            </w:r>
            <w:r>
              <w:rPr>
                <w:rFonts w:ascii="Arial" w:hAnsi="Arial" w:cs="Arial"/>
                <w:sz w:val="16"/>
                <w:szCs w:val="16"/>
              </w:rPr>
              <w:t>-</w:t>
            </w:r>
            <w:r w:rsidRPr="00CB2B18">
              <w:rPr>
                <w:rFonts w:ascii="Arial" w:hAnsi="Arial" w:cs="Arial"/>
                <w:sz w:val="16"/>
                <w:szCs w:val="16"/>
              </w:rPr>
              <w:t xml:space="preserve"> NHS England</w:t>
            </w:r>
            <w:r>
              <w:rPr>
                <w:rFonts w:ascii="Arial" w:hAnsi="Arial" w:cs="Arial"/>
                <w:sz w:val="16"/>
                <w:szCs w:val="16"/>
              </w:rPr>
              <w:t xml:space="preserve"> (North)</w:t>
            </w:r>
          </w:p>
        </w:tc>
        <w:tc>
          <w:tcPr>
            <w:tcW w:w="5103" w:type="dxa"/>
            <w:gridSpan w:val="2"/>
            <w:shd w:val="clear" w:color="auto" w:fill="auto"/>
          </w:tcPr>
          <w:p w:rsidR="00A5157E" w:rsidRPr="00CB2B18" w:rsidRDefault="00BE480F" w:rsidP="00A5157E">
            <w:pPr>
              <w:rPr>
                <w:rFonts w:ascii="Arial" w:hAnsi="Arial" w:cs="Arial"/>
                <w:b/>
                <w:sz w:val="16"/>
                <w:szCs w:val="16"/>
              </w:rPr>
            </w:pPr>
            <w:r w:rsidRPr="00BE480F">
              <w:rPr>
                <w:rFonts w:ascii="Arial" w:hAnsi="Arial" w:cs="Arial"/>
                <w:b/>
                <w:sz w:val="16"/>
                <w:szCs w:val="16"/>
              </w:rPr>
              <w:t xml:space="preserve">       </w:t>
            </w:r>
            <w:r w:rsidR="00053E49">
              <w:rPr>
                <w:rFonts w:ascii="Arial" w:hAnsi="Arial" w:cs="Arial"/>
                <w:b/>
                <w:sz w:val="16"/>
                <w:szCs w:val="16"/>
                <w:u w:val="single"/>
              </w:rPr>
              <w:t xml:space="preserve">ELMS </w:t>
            </w:r>
            <w:r w:rsidR="00A5157E" w:rsidRPr="00214D46">
              <w:rPr>
                <w:rFonts w:ascii="Arial" w:hAnsi="Arial" w:cs="Arial"/>
                <w:b/>
                <w:sz w:val="16"/>
                <w:szCs w:val="16"/>
                <w:u w:val="single"/>
              </w:rPr>
              <w:t xml:space="preserve">Staff </w:t>
            </w:r>
            <w:r w:rsidR="00C56CA7">
              <w:rPr>
                <w:rFonts w:ascii="Arial" w:hAnsi="Arial" w:cs="Arial"/>
                <w:b/>
                <w:sz w:val="16"/>
                <w:szCs w:val="16"/>
                <w:u w:val="single"/>
              </w:rPr>
              <w:t>Present</w:t>
            </w:r>
          </w:p>
          <w:p w:rsidR="00CB2B18" w:rsidRPr="00CB2B18" w:rsidRDefault="00CB2B18" w:rsidP="00A5157E">
            <w:pPr>
              <w:rPr>
                <w:rFonts w:ascii="Arial" w:hAnsi="Arial" w:cs="Arial"/>
                <w:sz w:val="16"/>
                <w:szCs w:val="16"/>
              </w:rPr>
            </w:pPr>
            <w:r w:rsidRPr="00CB2B18">
              <w:rPr>
                <w:rFonts w:ascii="Arial" w:hAnsi="Arial" w:cs="Arial"/>
                <w:b/>
                <w:sz w:val="16"/>
                <w:szCs w:val="16"/>
              </w:rPr>
              <w:t xml:space="preserve">       </w:t>
            </w:r>
            <w:r w:rsidRPr="00CB2B18">
              <w:rPr>
                <w:rFonts w:ascii="Arial" w:hAnsi="Arial" w:cs="Arial"/>
                <w:sz w:val="16"/>
                <w:szCs w:val="16"/>
              </w:rPr>
              <w:t xml:space="preserve">Glenda Feeney </w:t>
            </w:r>
            <w:r>
              <w:rPr>
                <w:rFonts w:ascii="Arial" w:hAnsi="Arial" w:cs="Arial"/>
                <w:sz w:val="16"/>
                <w:szCs w:val="16"/>
              </w:rPr>
              <w:t>-</w:t>
            </w:r>
            <w:r w:rsidRPr="00CB2B18">
              <w:rPr>
                <w:rFonts w:ascii="Arial" w:hAnsi="Arial" w:cs="Arial"/>
                <w:sz w:val="16"/>
                <w:szCs w:val="16"/>
              </w:rPr>
              <w:t xml:space="preserve"> Corp</w:t>
            </w:r>
            <w:r w:rsidR="006262FF">
              <w:rPr>
                <w:rFonts w:ascii="Arial" w:hAnsi="Arial" w:cs="Arial"/>
                <w:sz w:val="16"/>
                <w:szCs w:val="16"/>
              </w:rPr>
              <w:t>o</w:t>
            </w:r>
            <w:r w:rsidRPr="00CB2B18">
              <w:rPr>
                <w:rFonts w:ascii="Arial" w:hAnsi="Arial" w:cs="Arial"/>
                <w:sz w:val="16"/>
                <w:szCs w:val="16"/>
              </w:rPr>
              <w:t>rate Services Director</w:t>
            </w:r>
            <w:r>
              <w:rPr>
                <w:rFonts w:ascii="Arial" w:hAnsi="Arial" w:cs="Arial"/>
                <w:sz w:val="16"/>
                <w:szCs w:val="16"/>
              </w:rPr>
              <w:t xml:space="preserve"> (GF)</w:t>
            </w:r>
          </w:p>
          <w:p w:rsidR="00214D46" w:rsidRPr="00AD3CDC" w:rsidRDefault="00BE480F" w:rsidP="00CB2B18">
            <w:pPr>
              <w:rPr>
                <w:rFonts w:ascii="Arial" w:hAnsi="Arial" w:cs="Arial"/>
                <w:sz w:val="20"/>
                <w:szCs w:val="20"/>
              </w:rPr>
            </w:pPr>
            <w:r>
              <w:rPr>
                <w:rFonts w:ascii="Arial" w:hAnsi="Arial" w:cs="Arial"/>
                <w:sz w:val="16"/>
                <w:szCs w:val="16"/>
              </w:rPr>
              <w:t xml:space="preserve">       </w:t>
            </w:r>
            <w:r w:rsidR="00C56CA7">
              <w:rPr>
                <w:rFonts w:ascii="Arial" w:hAnsi="Arial" w:cs="Arial"/>
                <w:sz w:val="16"/>
                <w:szCs w:val="16"/>
              </w:rPr>
              <w:t>R</w:t>
            </w:r>
            <w:r w:rsidR="00214D46">
              <w:rPr>
                <w:rFonts w:ascii="Arial" w:hAnsi="Arial" w:cs="Arial"/>
                <w:sz w:val="16"/>
                <w:szCs w:val="16"/>
              </w:rPr>
              <w:t xml:space="preserve">os Wilding </w:t>
            </w:r>
            <w:r w:rsidR="009B3C37">
              <w:rPr>
                <w:rFonts w:ascii="Arial" w:hAnsi="Arial" w:cs="Arial"/>
                <w:sz w:val="16"/>
                <w:szCs w:val="16"/>
              </w:rPr>
              <w:t>-</w:t>
            </w:r>
            <w:r w:rsidR="00781859">
              <w:rPr>
                <w:rFonts w:ascii="Arial" w:hAnsi="Arial" w:cs="Arial"/>
                <w:sz w:val="16"/>
                <w:szCs w:val="16"/>
              </w:rPr>
              <w:t xml:space="preserve"> Minute Taker</w:t>
            </w:r>
            <w:r w:rsidR="00CB2B18">
              <w:rPr>
                <w:rFonts w:ascii="Arial" w:hAnsi="Arial" w:cs="Arial"/>
                <w:sz w:val="16"/>
                <w:szCs w:val="16"/>
              </w:rPr>
              <w:t xml:space="preserve"> (RW)</w:t>
            </w:r>
          </w:p>
        </w:tc>
      </w:tr>
      <w:tr w:rsidR="001C4B07" w:rsidRPr="00403081" w:rsidTr="00751011">
        <w:trPr>
          <w:trHeight w:val="55"/>
        </w:trPr>
        <w:tc>
          <w:tcPr>
            <w:tcW w:w="4679" w:type="dxa"/>
          </w:tcPr>
          <w:p w:rsidR="00B916E1" w:rsidRPr="00214D46" w:rsidRDefault="00B916E1" w:rsidP="00A5157E">
            <w:pPr>
              <w:rPr>
                <w:rFonts w:ascii="Arial" w:hAnsi="Arial" w:cs="Arial"/>
                <w:i/>
                <w:sz w:val="20"/>
                <w:szCs w:val="20"/>
              </w:rPr>
            </w:pPr>
          </w:p>
        </w:tc>
        <w:tc>
          <w:tcPr>
            <w:tcW w:w="5103" w:type="dxa"/>
            <w:gridSpan w:val="2"/>
          </w:tcPr>
          <w:p w:rsidR="00B916E1" w:rsidRPr="00AD3CDC" w:rsidRDefault="00B916E1" w:rsidP="008B5C73">
            <w:pPr>
              <w:rPr>
                <w:rFonts w:ascii="Arial" w:hAnsi="Arial" w:cs="Arial"/>
                <w:sz w:val="20"/>
                <w:szCs w:val="20"/>
              </w:rPr>
            </w:pPr>
          </w:p>
        </w:tc>
      </w:tr>
      <w:tr w:rsidR="00483809" w:rsidRPr="00403081" w:rsidTr="00A50402">
        <w:trPr>
          <w:trHeight w:val="142"/>
        </w:trPr>
        <w:tc>
          <w:tcPr>
            <w:tcW w:w="7089" w:type="dxa"/>
            <w:gridSpan w:val="2"/>
            <w:shd w:val="clear" w:color="auto" w:fill="0C0C0C"/>
          </w:tcPr>
          <w:p w:rsidR="00483809" w:rsidRPr="00B72F64" w:rsidRDefault="00536DD0" w:rsidP="002D15C6">
            <w:pPr>
              <w:jc w:val="both"/>
              <w:rPr>
                <w:rFonts w:ascii="Arial" w:hAnsi="Arial" w:cs="Arial"/>
                <w:b/>
                <w:color w:val="FFFFFF"/>
                <w:sz w:val="18"/>
                <w:szCs w:val="18"/>
              </w:rPr>
            </w:pPr>
            <w:r w:rsidRPr="00B72F64">
              <w:rPr>
                <w:rFonts w:ascii="Arial" w:hAnsi="Arial" w:cs="Arial"/>
                <w:b/>
                <w:color w:val="FFFFFF"/>
                <w:sz w:val="18"/>
                <w:szCs w:val="18"/>
              </w:rPr>
              <w:t>Welcome</w:t>
            </w:r>
          </w:p>
        </w:tc>
        <w:tc>
          <w:tcPr>
            <w:tcW w:w="2693"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5D3F8E">
        <w:tc>
          <w:tcPr>
            <w:tcW w:w="9782" w:type="dxa"/>
            <w:gridSpan w:val="3"/>
          </w:tcPr>
          <w:p w:rsidR="00F94AFE" w:rsidRDefault="00F94AFE" w:rsidP="00A50402">
            <w:pPr>
              <w:jc w:val="both"/>
              <w:rPr>
                <w:rFonts w:ascii="Arial" w:hAnsi="Arial" w:cs="Arial"/>
                <w:sz w:val="16"/>
                <w:szCs w:val="16"/>
              </w:rPr>
            </w:pPr>
          </w:p>
          <w:p w:rsidR="00CB2B18" w:rsidRDefault="00CB2B18" w:rsidP="00CB2B18">
            <w:pPr>
              <w:jc w:val="both"/>
              <w:rPr>
                <w:rFonts w:ascii="Arial" w:hAnsi="Arial" w:cs="Arial"/>
                <w:sz w:val="16"/>
                <w:szCs w:val="16"/>
              </w:rPr>
            </w:pPr>
            <w:r w:rsidRPr="00CB2B18">
              <w:rPr>
                <w:rFonts w:ascii="Arial" w:hAnsi="Arial" w:cs="Arial"/>
                <w:sz w:val="16"/>
                <w:szCs w:val="16"/>
              </w:rPr>
              <w:t>RM</w:t>
            </w:r>
            <w:r w:rsidR="006262FF">
              <w:rPr>
                <w:rFonts w:ascii="Arial" w:hAnsi="Arial" w:cs="Arial"/>
                <w:sz w:val="16"/>
                <w:szCs w:val="16"/>
              </w:rPr>
              <w:t>c</w:t>
            </w:r>
            <w:r w:rsidRPr="00CB2B18">
              <w:rPr>
                <w:rFonts w:ascii="Arial" w:hAnsi="Arial" w:cs="Arial"/>
                <w:sz w:val="16"/>
                <w:szCs w:val="16"/>
              </w:rPr>
              <w:t xml:space="preserve"> opened the meeting </w:t>
            </w:r>
            <w:r>
              <w:rPr>
                <w:rFonts w:ascii="Arial" w:hAnsi="Arial" w:cs="Arial"/>
                <w:sz w:val="16"/>
                <w:szCs w:val="16"/>
              </w:rPr>
              <w:t>at 19:00 and extended a</w:t>
            </w:r>
            <w:r w:rsidRPr="00CB2B18">
              <w:rPr>
                <w:rFonts w:ascii="Arial" w:hAnsi="Arial" w:cs="Arial"/>
                <w:sz w:val="16"/>
                <w:szCs w:val="16"/>
              </w:rPr>
              <w:t xml:space="preserve"> </w:t>
            </w:r>
            <w:r w:rsidR="006262FF">
              <w:rPr>
                <w:rFonts w:ascii="Arial" w:hAnsi="Arial" w:cs="Arial"/>
                <w:sz w:val="16"/>
                <w:szCs w:val="16"/>
              </w:rPr>
              <w:t xml:space="preserve">warm </w:t>
            </w:r>
            <w:r w:rsidRPr="00CB2B18">
              <w:rPr>
                <w:rFonts w:ascii="Arial" w:hAnsi="Arial" w:cs="Arial"/>
                <w:sz w:val="16"/>
                <w:szCs w:val="16"/>
              </w:rPr>
              <w:t xml:space="preserve">welcome to those </w:t>
            </w:r>
            <w:r>
              <w:rPr>
                <w:rFonts w:ascii="Arial" w:hAnsi="Arial" w:cs="Arial"/>
                <w:sz w:val="16"/>
                <w:szCs w:val="16"/>
              </w:rPr>
              <w:t xml:space="preserve">present and introduced Jeanette Pearson from MLCSU who along with Janet King </w:t>
            </w:r>
            <w:r w:rsidR="00A34D74">
              <w:rPr>
                <w:rFonts w:ascii="Arial" w:hAnsi="Arial" w:cs="Arial"/>
                <w:sz w:val="16"/>
                <w:szCs w:val="16"/>
              </w:rPr>
              <w:t xml:space="preserve">(who will arrive a little later) </w:t>
            </w:r>
            <w:r>
              <w:rPr>
                <w:rFonts w:ascii="Arial" w:hAnsi="Arial" w:cs="Arial"/>
                <w:sz w:val="16"/>
                <w:szCs w:val="16"/>
              </w:rPr>
              <w:t>will pres</w:t>
            </w:r>
            <w:r w:rsidR="00C76E20">
              <w:rPr>
                <w:rFonts w:ascii="Arial" w:hAnsi="Arial" w:cs="Arial"/>
                <w:sz w:val="16"/>
                <w:szCs w:val="16"/>
              </w:rPr>
              <w:t>en</w:t>
            </w:r>
            <w:r w:rsidR="00A34D74">
              <w:rPr>
                <w:rFonts w:ascii="Arial" w:hAnsi="Arial" w:cs="Arial"/>
                <w:sz w:val="16"/>
                <w:szCs w:val="16"/>
              </w:rPr>
              <w:t>t</w:t>
            </w:r>
            <w:r w:rsidR="00C76E20">
              <w:rPr>
                <w:rFonts w:ascii="Arial" w:hAnsi="Arial" w:cs="Arial"/>
                <w:sz w:val="16"/>
                <w:szCs w:val="16"/>
              </w:rPr>
              <w:t xml:space="preserve"> Care.d</w:t>
            </w:r>
            <w:r w:rsidR="00740658">
              <w:rPr>
                <w:rFonts w:ascii="Arial" w:hAnsi="Arial" w:cs="Arial"/>
                <w:sz w:val="16"/>
                <w:szCs w:val="16"/>
              </w:rPr>
              <w:t xml:space="preserve">ata to the meeting </w:t>
            </w:r>
            <w:r w:rsidR="006262FF">
              <w:rPr>
                <w:rFonts w:ascii="Arial" w:hAnsi="Arial" w:cs="Arial"/>
                <w:sz w:val="16"/>
                <w:szCs w:val="16"/>
              </w:rPr>
              <w:t>including</w:t>
            </w:r>
            <w:r w:rsidR="00740658">
              <w:rPr>
                <w:rFonts w:ascii="Arial" w:hAnsi="Arial" w:cs="Arial"/>
                <w:sz w:val="16"/>
                <w:szCs w:val="16"/>
              </w:rPr>
              <w:t xml:space="preserve"> a</w:t>
            </w:r>
            <w:r w:rsidR="006262FF">
              <w:rPr>
                <w:rFonts w:ascii="Arial" w:hAnsi="Arial" w:cs="Arial"/>
                <w:sz w:val="16"/>
                <w:szCs w:val="16"/>
              </w:rPr>
              <w:t>n open</w:t>
            </w:r>
            <w:r w:rsidR="00740658">
              <w:rPr>
                <w:rFonts w:ascii="Arial" w:hAnsi="Arial" w:cs="Arial"/>
                <w:sz w:val="16"/>
                <w:szCs w:val="16"/>
              </w:rPr>
              <w:t xml:space="preserve"> Q &amp; A session. </w:t>
            </w:r>
            <w:r>
              <w:rPr>
                <w:rFonts w:ascii="Arial" w:hAnsi="Arial" w:cs="Arial"/>
                <w:sz w:val="16"/>
                <w:szCs w:val="16"/>
              </w:rPr>
              <w:t xml:space="preserve"> </w:t>
            </w:r>
          </w:p>
          <w:p w:rsidR="00CB2B18" w:rsidRPr="00CB2B18" w:rsidRDefault="00CB2B18" w:rsidP="00CB2B18">
            <w:pPr>
              <w:jc w:val="both"/>
              <w:rPr>
                <w:rFonts w:ascii="Arial" w:hAnsi="Arial" w:cs="Arial"/>
                <w:sz w:val="16"/>
                <w:szCs w:val="16"/>
              </w:rPr>
            </w:pPr>
          </w:p>
        </w:tc>
      </w:tr>
      <w:tr w:rsidR="00450879" w:rsidRPr="00403081" w:rsidTr="005D3F8E">
        <w:trPr>
          <w:trHeight w:val="100"/>
        </w:trPr>
        <w:tc>
          <w:tcPr>
            <w:tcW w:w="7089" w:type="dxa"/>
            <w:gridSpan w:val="2"/>
            <w:shd w:val="clear" w:color="auto" w:fill="0C0C0C"/>
          </w:tcPr>
          <w:p w:rsidR="00450879" w:rsidRPr="00B72F64" w:rsidRDefault="001A3626" w:rsidP="00053E49">
            <w:pPr>
              <w:jc w:val="both"/>
              <w:rPr>
                <w:rFonts w:ascii="Arial" w:hAnsi="Arial" w:cs="Arial"/>
                <w:b/>
                <w:color w:val="FFFFFF"/>
                <w:sz w:val="18"/>
                <w:szCs w:val="18"/>
              </w:rPr>
            </w:pPr>
            <w:r w:rsidRPr="00B72F64">
              <w:rPr>
                <w:rFonts w:ascii="Arial" w:hAnsi="Arial" w:cs="Arial"/>
                <w:b/>
                <w:color w:val="FFFFFF"/>
                <w:sz w:val="18"/>
                <w:szCs w:val="18"/>
              </w:rPr>
              <w:t>A</w:t>
            </w:r>
            <w:r w:rsidR="00053E49" w:rsidRPr="00B72F64">
              <w:rPr>
                <w:rFonts w:ascii="Arial" w:hAnsi="Arial" w:cs="Arial"/>
                <w:b/>
                <w:color w:val="FFFFFF"/>
                <w:sz w:val="18"/>
                <w:szCs w:val="18"/>
              </w:rPr>
              <w:t>pologies</w:t>
            </w:r>
          </w:p>
        </w:tc>
        <w:tc>
          <w:tcPr>
            <w:tcW w:w="2693"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5D3F8E">
        <w:trPr>
          <w:trHeight w:val="705"/>
        </w:trPr>
        <w:tc>
          <w:tcPr>
            <w:tcW w:w="9782" w:type="dxa"/>
            <w:gridSpan w:val="3"/>
          </w:tcPr>
          <w:p w:rsidR="00F94AFE" w:rsidRDefault="00F94AFE" w:rsidP="00C65826">
            <w:pPr>
              <w:jc w:val="both"/>
              <w:rPr>
                <w:rFonts w:ascii="Arial" w:hAnsi="Arial" w:cs="Arial"/>
                <w:sz w:val="16"/>
                <w:szCs w:val="16"/>
              </w:rPr>
            </w:pPr>
          </w:p>
          <w:p w:rsidR="00C56CA7" w:rsidRDefault="00CB2B18" w:rsidP="00C56CA7">
            <w:pPr>
              <w:jc w:val="both"/>
              <w:rPr>
                <w:rFonts w:ascii="Arial" w:hAnsi="Arial" w:cs="Arial"/>
                <w:sz w:val="16"/>
                <w:szCs w:val="16"/>
              </w:rPr>
            </w:pPr>
            <w:r>
              <w:rPr>
                <w:rFonts w:ascii="Arial" w:hAnsi="Arial" w:cs="Arial"/>
                <w:sz w:val="16"/>
                <w:szCs w:val="16"/>
              </w:rPr>
              <w:t>Pamela Pickles</w:t>
            </w:r>
          </w:p>
          <w:p w:rsidR="00C56CA7" w:rsidRDefault="00CB2B18" w:rsidP="00C56CA7">
            <w:pPr>
              <w:jc w:val="both"/>
              <w:rPr>
                <w:rFonts w:ascii="Arial" w:hAnsi="Arial" w:cs="Arial"/>
                <w:sz w:val="16"/>
                <w:szCs w:val="16"/>
              </w:rPr>
            </w:pPr>
            <w:r>
              <w:rPr>
                <w:rFonts w:ascii="Arial" w:hAnsi="Arial" w:cs="Arial"/>
                <w:sz w:val="16"/>
                <w:szCs w:val="16"/>
              </w:rPr>
              <w:t>Shirley Corbally</w:t>
            </w:r>
          </w:p>
          <w:p w:rsidR="00C65826" w:rsidRDefault="00CB2B18" w:rsidP="00C56CA7">
            <w:pPr>
              <w:jc w:val="both"/>
              <w:rPr>
                <w:rFonts w:ascii="Arial" w:hAnsi="Arial" w:cs="Arial"/>
                <w:sz w:val="16"/>
                <w:szCs w:val="16"/>
              </w:rPr>
            </w:pPr>
            <w:r>
              <w:rPr>
                <w:rFonts w:ascii="Arial" w:hAnsi="Arial" w:cs="Arial"/>
                <w:sz w:val="16"/>
                <w:szCs w:val="16"/>
              </w:rPr>
              <w:t>Chris Nolan</w:t>
            </w:r>
          </w:p>
          <w:p w:rsidR="00BF2253" w:rsidRDefault="00BF2253" w:rsidP="00C56CA7">
            <w:pPr>
              <w:jc w:val="both"/>
              <w:rPr>
                <w:rFonts w:ascii="Arial" w:hAnsi="Arial" w:cs="Arial"/>
                <w:sz w:val="16"/>
                <w:szCs w:val="16"/>
              </w:rPr>
            </w:pPr>
            <w:r>
              <w:rPr>
                <w:rFonts w:ascii="Arial" w:hAnsi="Arial" w:cs="Arial"/>
                <w:sz w:val="16"/>
                <w:szCs w:val="16"/>
              </w:rPr>
              <w:t>As the above 3 members are on annual leave, there was no Complaints Sub-Committee meeting held prior to this meeting.</w:t>
            </w:r>
          </w:p>
          <w:p w:rsidR="00C56CA7" w:rsidRPr="00A50402" w:rsidRDefault="00C56CA7" w:rsidP="00C56CA7">
            <w:pPr>
              <w:jc w:val="both"/>
              <w:rPr>
                <w:rFonts w:ascii="Arial" w:hAnsi="Arial" w:cs="Arial"/>
                <w:sz w:val="16"/>
                <w:szCs w:val="16"/>
              </w:rPr>
            </w:pPr>
          </w:p>
        </w:tc>
      </w:tr>
      <w:tr w:rsidR="007D3C20" w:rsidRPr="00403081" w:rsidTr="005D3F8E">
        <w:trPr>
          <w:trHeight w:val="281"/>
        </w:trPr>
        <w:tc>
          <w:tcPr>
            <w:tcW w:w="7089" w:type="dxa"/>
            <w:gridSpan w:val="2"/>
            <w:shd w:val="clear" w:color="auto" w:fill="0C0C0C"/>
          </w:tcPr>
          <w:p w:rsidR="00482570" w:rsidRPr="00B72F64" w:rsidRDefault="00C76E20" w:rsidP="006262FF">
            <w:pPr>
              <w:rPr>
                <w:rFonts w:ascii="Arial" w:hAnsi="Arial" w:cs="Arial"/>
                <w:b/>
                <w:color w:val="FFFFFF"/>
                <w:sz w:val="18"/>
                <w:szCs w:val="18"/>
              </w:rPr>
            </w:pPr>
            <w:r>
              <w:rPr>
                <w:rFonts w:ascii="Arial" w:hAnsi="Arial" w:cs="Arial"/>
                <w:b/>
                <w:color w:val="FFFFFF"/>
                <w:sz w:val="18"/>
                <w:szCs w:val="18"/>
              </w:rPr>
              <w:t>Care.</w:t>
            </w:r>
            <w:r w:rsidR="006262FF">
              <w:rPr>
                <w:rFonts w:ascii="Arial" w:hAnsi="Arial" w:cs="Arial"/>
                <w:b/>
                <w:color w:val="FFFFFF"/>
                <w:sz w:val="18"/>
                <w:szCs w:val="18"/>
              </w:rPr>
              <w:t>d</w:t>
            </w:r>
            <w:r>
              <w:rPr>
                <w:rFonts w:ascii="Arial" w:hAnsi="Arial" w:cs="Arial"/>
                <w:b/>
                <w:color w:val="FFFFFF"/>
                <w:sz w:val="18"/>
                <w:szCs w:val="18"/>
              </w:rPr>
              <w:t>ata</w:t>
            </w:r>
            <w:r w:rsidR="00832B7B">
              <w:rPr>
                <w:rFonts w:ascii="Arial" w:hAnsi="Arial" w:cs="Arial"/>
                <w:b/>
                <w:color w:val="FFFFFF"/>
                <w:sz w:val="18"/>
                <w:szCs w:val="18"/>
              </w:rPr>
              <w:t xml:space="preserve"> -</w:t>
            </w:r>
            <w:r w:rsidR="00CB2B18">
              <w:rPr>
                <w:rFonts w:ascii="Arial" w:hAnsi="Arial" w:cs="Arial"/>
                <w:b/>
                <w:color w:val="FFFFFF"/>
                <w:sz w:val="18"/>
                <w:szCs w:val="18"/>
              </w:rPr>
              <w:t xml:space="preserve"> </w:t>
            </w:r>
            <w:r w:rsidR="00832B7B">
              <w:rPr>
                <w:rFonts w:ascii="Arial" w:hAnsi="Arial" w:cs="Arial"/>
                <w:b/>
                <w:color w:val="FFFFFF"/>
                <w:sz w:val="18"/>
                <w:szCs w:val="18"/>
              </w:rPr>
              <w:t xml:space="preserve">Jeanette Pearson </w:t>
            </w:r>
            <w:r w:rsidR="00CB2B18">
              <w:rPr>
                <w:rFonts w:ascii="Arial" w:hAnsi="Arial" w:cs="Arial"/>
                <w:b/>
                <w:color w:val="FFFFFF"/>
                <w:sz w:val="18"/>
                <w:szCs w:val="18"/>
              </w:rPr>
              <w:t xml:space="preserve">MLCSU &amp; </w:t>
            </w:r>
            <w:r w:rsidR="00832B7B">
              <w:rPr>
                <w:rFonts w:ascii="Arial" w:hAnsi="Arial" w:cs="Arial"/>
                <w:b/>
                <w:color w:val="FFFFFF"/>
                <w:sz w:val="18"/>
                <w:szCs w:val="18"/>
              </w:rPr>
              <w:t xml:space="preserve">Janet King </w:t>
            </w:r>
            <w:r w:rsidR="00CB2B18">
              <w:rPr>
                <w:rFonts w:ascii="Arial" w:hAnsi="Arial" w:cs="Arial"/>
                <w:b/>
                <w:color w:val="FFFFFF"/>
                <w:sz w:val="18"/>
                <w:szCs w:val="18"/>
              </w:rPr>
              <w:t>NHSE</w:t>
            </w:r>
            <w:r w:rsidR="00832B7B">
              <w:rPr>
                <w:rFonts w:ascii="Arial" w:hAnsi="Arial" w:cs="Arial"/>
                <w:b/>
                <w:color w:val="FFFFFF"/>
                <w:sz w:val="18"/>
                <w:szCs w:val="18"/>
              </w:rPr>
              <w:t xml:space="preserve"> </w:t>
            </w:r>
          </w:p>
        </w:tc>
        <w:tc>
          <w:tcPr>
            <w:tcW w:w="2693" w:type="dxa"/>
            <w:shd w:val="clear" w:color="auto" w:fill="0C0C0C"/>
          </w:tcPr>
          <w:p w:rsidR="007D3C20" w:rsidRPr="00536DD0" w:rsidRDefault="007D3C20" w:rsidP="007D3C20">
            <w:pPr>
              <w:rPr>
                <w:rFonts w:ascii="Arial" w:hAnsi="Arial" w:cs="Arial"/>
                <w:b/>
                <w:color w:val="FFFFFF"/>
                <w:sz w:val="16"/>
                <w:szCs w:val="16"/>
              </w:rPr>
            </w:pPr>
          </w:p>
        </w:tc>
      </w:tr>
      <w:tr w:rsidR="00F70AF2" w:rsidRPr="00403081" w:rsidTr="005D3F8E">
        <w:trPr>
          <w:trHeight w:val="568"/>
        </w:trPr>
        <w:tc>
          <w:tcPr>
            <w:tcW w:w="9782" w:type="dxa"/>
            <w:gridSpan w:val="3"/>
          </w:tcPr>
          <w:p w:rsidR="007F6BFE" w:rsidRDefault="007F6BFE" w:rsidP="007F6BFE">
            <w:pPr>
              <w:pStyle w:val="ListParagraph"/>
              <w:jc w:val="both"/>
              <w:rPr>
                <w:rFonts w:ascii="Arial" w:hAnsi="Arial" w:cs="Arial"/>
                <w:sz w:val="16"/>
                <w:szCs w:val="16"/>
              </w:rPr>
            </w:pPr>
          </w:p>
          <w:p w:rsidR="00CB2B18" w:rsidRPr="00E13FDE" w:rsidRDefault="00E13FDE" w:rsidP="00740658">
            <w:pPr>
              <w:pStyle w:val="ListParagraph"/>
              <w:numPr>
                <w:ilvl w:val="0"/>
                <w:numId w:val="26"/>
              </w:numPr>
              <w:jc w:val="both"/>
              <w:rPr>
                <w:rFonts w:ascii="Arial" w:hAnsi="Arial" w:cs="Arial"/>
                <w:sz w:val="16"/>
                <w:szCs w:val="16"/>
              </w:rPr>
            </w:pPr>
            <w:r>
              <w:rPr>
                <w:rFonts w:ascii="Arial" w:hAnsi="Arial" w:cs="Arial"/>
                <w:sz w:val="16"/>
                <w:szCs w:val="16"/>
              </w:rPr>
              <w:t xml:space="preserve">Jeanette Pearson informed the meeting that </w:t>
            </w:r>
            <w:r w:rsidR="00740658" w:rsidRPr="00C76E20">
              <w:rPr>
                <w:rFonts w:ascii="Arial" w:hAnsi="Arial" w:cs="Arial"/>
                <w:sz w:val="16"/>
                <w:szCs w:val="16"/>
              </w:rPr>
              <w:t>Care.data i</w:t>
            </w:r>
            <w:r w:rsidR="00CB2B18" w:rsidRPr="00C76E20">
              <w:rPr>
                <w:rFonts w:ascii="Arial" w:hAnsi="Arial" w:cs="Arial"/>
                <w:sz w:val="16"/>
                <w:szCs w:val="16"/>
              </w:rPr>
              <w:t xml:space="preserve">nformation </w:t>
            </w:r>
            <w:r w:rsidR="00740658" w:rsidRPr="00C76E20">
              <w:rPr>
                <w:rFonts w:ascii="Arial" w:hAnsi="Arial" w:cs="Arial"/>
                <w:sz w:val="16"/>
                <w:szCs w:val="16"/>
              </w:rPr>
              <w:t xml:space="preserve">was </w:t>
            </w:r>
            <w:r w:rsidR="00CB2B18" w:rsidRPr="00C76E20">
              <w:rPr>
                <w:rFonts w:ascii="Arial" w:hAnsi="Arial" w:cs="Arial"/>
                <w:sz w:val="16"/>
                <w:szCs w:val="16"/>
              </w:rPr>
              <w:t xml:space="preserve">sent out by NHS England around 18-months </w:t>
            </w:r>
            <w:r>
              <w:rPr>
                <w:rFonts w:ascii="Arial" w:hAnsi="Arial" w:cs="Arial"/>
                <w:sz w:val="16"/>
                <w:szCs w:val="16"/>
              </w:rPr>
              <w:t xml:space="preserve">ago </w:t>
            </w:r>
            <w:r w:rsidR="00C76E20" w:rsidRPr="00C76E20">
              <w:rPr>
                <w:rFonts w:ascii="Arial" w:hAnsi="Arial" w:cs="Arial"/>
                <w:sz w:val="16"/>
                <w:szCs w:val="16"/>
              </w:rPr>
              <w:t xml:space="preserve">but </w:t>
            </w:r>
            <w:r w:rsidR="00CB2B18" w:rsidRPr="00C76E20">
              <w:rPr>
                <w:rFonts w:ascii="Arial" w:hAnsi="Arial" w:cs="Arial"/>
                <w:sz w:val="16"/>
                <w:szCs w:val="16"/>
              </w:rPr>
              <w:t xml:space="preserve">was withdrawn </w:t>
            </w:r>
            <w:r w:rsidR="00C76E20" w:rsidRPr="00C76E20">
              <w:rPr>
                <w:rFonts w:ascii="Arial" w:hAnsi="Arial" w:cs="Arial"/>
                <w:sz w:val="16"/>
                <w:szCs w:val="16"/>
              </w:rPr>
              <w:t xml:space="preserve">so that it could be worked on </w:t>
            </w:r>
            <w:r w:rsidR="00CB2B18" w:rsidRPr="00C76E20">
              <w:rPr>
                <w:rFonts w:ascii="Arial" w:hAnsi="Arial" w:cs="Arial"/>
                <w:sz w:val="16"/>
                <w:szCs w:val="16"/>
              </w:rPr>
              <w:t xml:space="preserve">to include patient groups, clinicians, </w:t>
            </w:r>
            <w:r w:rsidR="00740658" w:rsidRPr="00C76E20">
              <w:rPr>
                <w:rFonts w:ascii="Arial" w:hAnsi="Arial" w:cs="Arial"/>
                <w:sz w:val="16"/>
                <w:szCs w:val="16"/>
              </w:rPr>
              <w:t>C</w:t>
            </w:r>
            <w:r w:rsidR="00CB2B18" w:rsidRPr="00C76E20">
              <w:rPr>
                <w:rFonts w:ascii="Arial" w:hAnsi="Arial" w:cs="Arial"/>
                <w:sz w:val="16"/>
                <w:szCs w:val="16"/>
              </w:rPr>
              <w:t>aldicott etc</w:t>
            </w:r>
            <w:r w:rsidR="00C76E20" w:rsidRPr="00C76E20">
              <w:rPr>
                <w:rFonts w:ascii="Arial" w:hAnsi="Arial" w:cs="Arial"/>
                <w:sz w:val="16"/>
                <w:szCs w:val="16"/>
              </w:rPr>
              <w:t>.</w:t>
            </w:r>
            <w:r w:rsidR="00CB2B18" w:rsidRPr="00C76E20">
              <w:rPr>
                <w:rFonts w:ascii="Arial" w:hAnsi="Arial" w:cs="Arial"/>
                <w:sz w:val="16"/>
                <w:szCs w:val="16"/>
              </w:rPr>
              <w:t xml:space="preserve"> CCG’s </w:t>
            </w:r>
            <w:r w:rsidR="00C76E20" w:rsidRPr="00C76E20">
              <w:rPr>
                <w:rFonts w:ascii="Arial" w:hAnsi="Arial" w:cs="Arial"/>
                <w:sz w:val="16"/>
                <w:szCs w:val="16"/>
              </w:rPr>
              <w:t xml:space="preserve">were </w:t>
            </w:r>
            <w:r w:rsidR="00CB2B18" w:rsidRPr="00C76E20">
              <w:rPr>
                <w:rFonts w:ascii="Arial" w:hAnsi="Arial" w:cs="Arial"/>
                <w:sz w:val="16"/>
                <w:szCs w:val="16"/>
              </w:rPr>
              <w:t xml:space="preserve">asked to be pathfinders before Care.data </w:t>
            </w:r>
            <w:r w:rsidR="00C76E20" w:rsidRPr="00C76E20">
              <w:rPr>
                <w:rFonts w:ascii="Arial" w:hAnsi="Arial" w:cs="Arial"/>
                <w:sz w:val="16"/>
                <w:szCs w:val="16"/>
              </w:rPr>
              <w:t xml:space="preserve">is rolled out nationally.  BwD </w:t>
            </w:r>
            <w:r w:rsidR="00CB2B18" w:rsidRPr="00C76E20">
              <w:rPr>
                <w:rFonts w:ascii="Arial" w:hAnsi="Arial" w:cs="Arial"/>
                <w:sz w:val="16"/>
                <w:szCs w:val="16"/>
              </w:rPr>
              <w:t xml:space="preserve">CCG applied and were accepted due to its </w:t>
            </w:r>
            <w:r w:rsidR="00740658" w:rsidRPr="00C76E20">
              <w:rPr>
                <w:rFonts w:ascii="Arial" w:hAnsi="Arial" w:cs="Arial"/>
                <w:sz w:val="16"/>
                <w:szCs w:val="16"/>
              </w:rPr>
              <w:t xml:space="preserve">extensive </w:t>
            </w:r>
            <w:r w:rsidR="00CB2B18" w:rsidRPr="00C76E20">
              <w:rPr>
                <w:rFonts w:ascii="Arial" w:hAnsi="Arial" w:cs="Arial"/>
                <w:sz w:val="16"/>
                <w:szCs w:val="16"/>
              </w:rPr>
              <w:t>cultural diversity along with West Hampshire, Leeds and Somerset and cover</w:t>
            </w:r>
            <w:r w:rsidR="00475A5D">
              <w:rPr>
                <w:rFonts w:ascii="Arial" w:hAnsi="Arial" w:cs="Arial"/>
                <w:sz w:val="16"/>
                <w:szCs w:val="16"/>
              </w:rPr>
              <w:t>s</w:t>
            </w:r>
            <w:r w:rsidR="00CB2B18" w:rsidRPr="00C76E20">
              <w:rPr>
                <w:rFonts w:ascii="Arial" w:hAnsi="Arial" w:cs="Arial"/>
                <w:sz w:val="16"/>
                <w:szCs w:val="16"/>
              </w:rPr>
              <w:t xml:space="preserve"> approximately 122 G</w:t>
            </w:r>
            <w:r w:rsidR="00740658" w:rsidRPr="00C76E20">
              <w:rPr>
                <w:rFonts w:ascii="Arial" w:hAnsi="Arial" w:cs="Arial"/>
                <w:sz w:val="16"/>
                <w:szCs w:val="16"/>
              </w:rPr>
              <w:t>eneral Practices</w:t>
            </w:r>
            <w:r w:rsidR="006262FF">
              <w:rPr>
                <w:rFonts w:ascii="Arial" w:hAnsi="Arial" w:cs="Arial"/>
                <w:sz w:val="16"/>
                <w:szCs w:val="16"/>
              </w:rPr>
              <w:t>.</w:t>
            </w:r>
            <w:r w:rsidR="00740658" w:rsidRPr="00C76E20">
              <w:rPr>
                <w:rFonts w:ascii="Arial" w:hAnsi="Arial" w:cs="Arial"/>
                <w:color w:val="FF0000"/>
                <w:sz w:val="16"/>
                <w:szCs w:val="16"/>
              </w:rPr>
              <w:t xml:space="preserve"> </w:t>
            </w:r>
          </w:p>
          <w:p w:rsidR="00E13FDE" w:rsidRPr="00E13FDE" w:rsidRDefault="00E13FDE" w:rsidP="00E13FDE">
            <w:pPr>
              <w:pStyle w:val="ListParagraph"/>
              <w:jc w:val="both"/>
              <w:rPr>
                <w:rFonts w:ascii="Arial" w:hAnsi="Arial" w:cs="Arial"/>
                <w:sz w:val="16"/>
                <w:szCs w:val="16"/>
              </w:rPr>
            </w:pPr>
          </w:p>
          <w:p w:rsidR="00740658" w:rsidRDefault="00740658" w:rsidP="00740658">
            <w:pPr>
              <w:pStyle w:val="ListParagraph"/>
              <w:numPr>
                <w:ilvl w:val="0"/>
                <w:numId w:val="26"/>
              </w:numPr>
              <w:jc w:val="both"/>
              <w:rPr>
                <w:rFonts w:ascii="Arial" w:hAnsi="Arial" w:cs="Arial"/>
                <w:sz w:val="16"/>
                <w:szCs w:val="16"/>
              </w:rPr>
            </w:pPr>
            <w:r>
              <w:rPr>
                <w:rFonts w:ascii="Arial" w:hAnsi="Arial" w:cs="Arial"/>
                <w:sz w:val="16"/>
                <w:szCs w:val="16"/>
              </w:rPr>
              <w:t>Information that is collected and stored will be held securely with confidentiality and privacy paramount.  There will be strict legal and contractual controls for people required to view and will be extracted from GP surgeries linking in to hospital data.</w:t>
            </w:r>
          </w:p>
          <w:p w:rsidR="00E13FDE" w:rsidRPr="00E13FDE" w:rsidRDefault="00E13FDE" w:rsidP="00E13FDE">
            <w:pPr>
              <w:pStyle w:val="ListParagraph"/>
              <w:rPr>
                <w:rFonts w:ascii="Arial" w:hAnsi="Arial" w:cs="Arial"/>
                <w:sz w:val="16"/>
                <w:szCs w:val="16"/>
              </w:rPr>
            </w:pPr>
          </w:p>
          <w:p w:rsidR="00740658" w:rsidRPr="00475A5D" w:rsidRDefault="00C76E20" w:rsidP="00740658">
            <w:pPr>
              <w:pStyle w:val="ListParagraph"/>
              <w:numPr>
                <w:ilvl w:val="0"/>
                <w:numId w:val="26"/>
              </w:numPr>
              <w:jc w:val="both"/>
              <w:rPr>
                <w:rFonts w:ascii="Arial" w:hAnsi="Arial" w:cs="Arial"/>
                <w:sz w:val="16"/>
                <w:szCs w:val="16"/>
              </w:rPr>
            </w:pPr>
            <w:r w:rsidRPr="00475A5D">
              <w:rPr>
                <w:rFonts w:ascii="Arial" w:hAnsi="Arial" w:cs="Arial"/>
                <w:sz w:val="16"/>
                <w:szCs w:val="16"/>
              </w:rPr>
              <w:t>To protect confidentiality, the d</w:t>
            </w:r>
            <w:r w:rsidR="00740658" w:rsidRPr="00475A5D">
              <w:rPr>
                <w:rFonts w:ascii="Arial" w:hAnsi="Arial" w:cs="Arial"/>
                <w:sz w:val="16"/>
                <w:szCs w:val="16"/>
              </w:rPr>
              <w:t xml:space="preserve">ata stored will change </w:t>
            </w:r>
            <w:r w:rsidR="00462D60" w:rsidRPr="00475A5D">
              <w:rPr>
                <w:rFonts w:ascii="Arial" w:hAnsi="Arial" w:cs="Arial"/>
                <w:sz w:val="16"/>
                <w:szCs w:val="16"/>
              </w:rPr>
              <w:t>electronically</w:t>
            </w:r>
            <w:r w:rsidRPr="00475A5D">
              <w:rPr>
                <w:rFonts w:ascii="Arial" w:hAnsi="Arial" w:cs="Arial"/>
                <w:sz w:val="16"/>
                <w:szCs w:val="16"/>
              </w:rPr>
              <w:t xml:space="preserve"> </w:t>
            </w:r>
            <w:r w:rsidR="00740658" w:rsidRPr="00475A5D">
              <w:rPr>
                <w:rFonts w:ascii="Arial" w:hAnsi="Arial" w:cs="Arial"/>
                <w:sz w:val="16"/>
                <w:szCs w:val="16"/>
              </w:rPr>
              <w:t>from:</w:t>
            </w:r>
            <w:r w:rsidR="00475A5D" w:rsidRPr="00475A5D">
              <w:rPr>
                <w:rFonts w:ascii="Arial" w:hAnsi="Arial" w:cs="Arial"/>
                <w:sz w:val="16"/>
                <w:szCs w:val="16"/>
              </w:rPr>
              <w:t>-</w:t>
            </w:r>
          </w:p>
          <w:p w:rsidR="00740658" w:rsidRDefault="00740658" w:rsidP="00C76E20">
            <w:pPr>
              <w:pStyle w:val="ListParagraph"/>
              <w:ind w:left="1080"/>
              <w:jc w:val="both"/>
              <w:rPr>
                <w:rFonts w:ascii="Arial" w:hAnsi="Arial" w:cs="Arial"/>
                <w:sz w:val="16"/>
                <w:szCs w:val="16"/>
              </w:rPr>
            </w:pPr>
            <w:r>
              <w:rPr>
                <w:rFonts w:ascii="Arial" w:hAnsi="Arial" w:cs="Arial"/>
                <w:sz w:val="16"/>
                <w:szCs w:val="16"/>
              </w:rPr>
              <w:t>Date of birth to age</w:t>
            </w:r>
          </w:p>
          <w:p w:rsidR="00740658" w:rsidRDefault="00C76E20" w:rsidP="00740658">
            <w:pPr>
              <w:pStyle w:val="ListParagraph"/>
              <w:jc w:val="both"/>
              <w:rPr>
                <w:rFonts w:ascii="Arial" w:hAnsi="Arial" w:cs="Arial"/>
                <w:sz w:val="16"/>
                <w:szCs w:val="16"/>
              </w:rPr>
            </w:pPr>
            <w:r>
              <w:rPr>
                <w:rFonts w:ascii="Arial" w:hAnsi="Arial" w:cs="Arial"/>
                <w:sz w:val="16"/>
                <w:szCs w:val="16"/>
              </w:rPr>
              <w:t xml:space="preserve">        </w:t>
            </w:r>
            <w:r w:rsidR="00740658">
              <w:rPr>
                <w:rFonts w:ascii="Arial" w:hAnsi="Arial" w:cs="Arial"/>
                <w:sz w:val="16"/>
                <w:szCs w:val="16"/>
              </w:rPr>
              <w:t>Postcode will only contain the first half</w:t>
            </w:r>
          </w:p>
          <w:p w:rsidR="00740658" w:rsidRDefault="00C76E20" w:rsidP="00740658">
            <w:pPr>
              <w:pStyle w:val="ListParagraph"/>
              <w:jc w:val="both"/>
              <w:rPr>
                <w:rFonts w:ascii="Arial" w:hAnsi="Arial" w:cs="Arial"/>
                <w:sz w:val="16"/>
                <w:szCs w:val="16"/>
              </w:rPr>
            </w:pPr>
            <w:r>
              <w:rPr>
                <w:rFonts w:ascii="Arial" w:hAnsi="Arial" w:cs="Arial"/>
                <w:sz w:val="16"/>
                <w:szCs w:val="16"/>
              </w:rPr>
              <w:t xml:space="preserve">        </w:t>
            </w:r>
            <w:r w:rsidR="00740658">
              <w:rPr>
                <w:rFonts w:ascii="Arial" w:hAnsi="Arial" w:cs="Arial"/>
                <w:sz w:val="16"/>
                <w:szCs w:val="16"/>
              </w:rPr>
              <w:t>NHS number will be scrambled</w:t>
            </w:r>
          </w:p>
          <w:p w:rsidR="00E13FDE" w:rsidRDefault="00C76E20" w:rsidP="00740658">
            <w:pPr>
              <w:pStyle w:val="ListParagraph"/>
              <w:jc w:val="both"/>
              <w:rPr>
                <w:rFonts w:ascii="Arial" w:hAnsi="Arial" w:cs="Arial"/>
                <w:sz w:val="16"/>
                <w:szCs w:val="16"/>
              </w:rPr>
            </w:pPr>
            <w:r>
              <w:rPr>
                <w:rFonts w:ascii="Arial" w:hAnsi="Arial" w:cs="Arial"/>
                <w:sz w:val="16"/>
                <w:szCs w:val="16"/>
              </w:rPr>
              <w:t xml:space="preserve">        </w:t>
            </w:r>
            <w:r w:rsidR="00740658">
              <w:rPr>
                <w:rFonts w:ascii="Arial" w:hAnsi="Arial" w:cs="Arial"/>
                <w:sz w:val="16"/>
                <w:szCs w:val="16"/>
              </w:rPr>
              <w:t>Gender &amp; ethnicity will remain the same</w:t>
            </w:r>
          </w:p>
          <w:p w:rsidR="00740658" w:rsidRDefault="00740658" w:rsidP="00740658">
            <w:pPr>
              <w:pStyle w:val="ListParagraph"/>
              <w:jc w:val="both"/>
              <w:rPr>
                <w:rFonts w:ascii="Arial" w:hAnsi="Arial" w:cs="Arial"/>
                <w:sz w:val="16"/>
                <w:szCs w:val="16"/>
              </w:rPr>
            </w:pPr>
            <w:r>
              <w:rPr>
                <w:rFonts w:ascii="Arial" w:hAnsi="Arial" w:cs="Arial"/>
                <w:sz w:val="16"/>
                <w:szCs w:val="16"/>
              </w:rPr>
              <w:t xml:space="preserve"> </w:t>
            </w:r>
          </w:p>
          <w:p w:rsidR="00462D60" w:rsidRPr="00E13FDE" w:rsidRDefault="00462D60" w:rsidP="00E13FDE">
            <w:pPr>
              <w:pStyle w:val="ListParagraph"/>
              <w:numPr>
                <w:ilvl w:val="0"/>
                <w:numId w:val="38"/>
              </w:numPr>
              <w:jc w:val="both"/>
              <w:rPr>
                <w:rFonts w:ascii="Arial" w:hAnsi="Arial" w:cs="Arial"/>
                <w:sz w:val="16"/>
                <w:szCs w:val="16"/>
              </w:rPr>
            </w:pPr>
            <w:r w:rsidRPr="00E13FDE">
              <w:rPr>
                <w:rFonts w:ascii="Arial" w:hAnsi="Arial" w:cs="Arial"/>
                <w:sz w:val="16"/>
                <w:szCs w:val="16"/>
              </w:rPr>
              <w:t>The data will contain diagnosed conditions such as diabetes; blood tests; medicine history but not x-rays.</w:t>
            </w:r>
            <w:r w:rsidR="00C76E20" w:rsidRPr="00E13FDE">
              <w:rPr>
                <w:rFonts w:ascii="Arial" w:hAnsi="Arial" w:cs="Arial"/>
                <w:sz w:val="16"/>
                <w:szCs w:val="16"/>
              </w:rPr>
              <w:t xml:space="preserve"> </w:t>
            </w:r>
            <w:r w:rsidRPr="00E13FDE">
              <w:rPr>
                <w:rFonts w:ascii="Arial" w:hAnsi="Arial" w:cs="Arial"/>
                <w:sz w:val="16"/>
                <w:szCs w:val="16"/>
              </w:rPr>
              <w:t>Sensitive data such as domestic v</w:t>
            </w:r>
            <w:r w:rsidR="00C76E20" w:rsidRPr="00E13FDE">
              <w:rPr>
                <w:rFonts w:ascii="Arial" w:hAnsi="Arial" w:cs="Arial"/>
                <w:sz w:val="16"/>
                <w:szCs w:val="16"/>
              </w:rPr>
              <w:t xml:space="preserve">iolence; STD’s; substance misuse; sexual orientation and rare conditions etc </w:t>
            </w:r>
            <w:r w:rsidR="00C76E20" w:rsidRPr="00E13FDE">
              <w:rPr>
                <w:rFonts w:ascii="Arial" w:hAnsi="Arial" w:cs="Arial"/>
                <w:sz w:val="16"/>
                <w:szCs w:val="16"/>
                <w:u w:val="single"/>
              </w:rPr>
              <w:t>won’t</w:t>
            </w:r>
            <w:r w:rsidR="00C76E20" w:rsidRPr="00E13FDE">
              <w:rPr>
                <w:rFonts w:ascii="Arial" w:hAnsi="Arial" w:cs="Arial"/>
                <w:sz w:val="16"/>
                <w:szCs w:val="16"/>
              </w:rPr>
              <w:t xml:space="preserve"> be included in the extraction. </w:t>
            </w:r>
            <w:r w:rsidR="00475A5D" w:rsidRPr="00E13FDE">
              <w:rPr>
                <w:rFonts w:ascii="Arial" w:hAnsi="Arial" w:cs="Arial"/>
                <w:sz w:val="16"/>
                <w:szCs w:val="16"/>
              </w:rPr>
              <w:t>A reassurance was given that t</w:t>
            </w:r>
            <w:r w:rsidR="00C76E20" w:rsidRPr="00E13FDE">
              <w:rPr>
                <w:rFonts w:ascii="Arial" w:hAnsi="Arial" w:cs="Arial"/>
                <w:sz w:val="16"/>
                <w:szCs w:val="16"/>
              </w:rPr>
              <w:t>he data extracted will show the full patient journey without identifying you as a person.</w:t>
            </w:r>
          </w:p>
          <w:p w:rsidR="00475A5D" w:rsidRDefault="00475A5D" w:rsidP="00C76E20">
            <w:pPr>
              <w:pStyle w:val="ListParagraph"/>
              <w:jc w:val="both"/>
              <w:rPr>
                <w:rFonts w:ascii="Arial" w:hAnsi="Arial" w:cs="Arial"/>
                <w:sz w:val="16"/>
                <w:szCs w:val="16"/>
              </w:rPr>
            </w:pPr>
          </w:p>
          <w:p w:rsidR="00475A5D" w:rsidRPr="00475A5D" w:rsidRDefault="00475A5D" w:rsidP="00475A5D">
            <w:pPr>
              <w:pStyle w:val="ListParagraph"/>
              <w:numPr>
                <w:ilvl w:val="0"/>
                <w:numId w:val="30"/>
              </w:numPr>
              <w:jc w:val="both"/>
              <w:rPr>
                <w:rFonts w:ascii="Arial" w:hAnsi="Arial" w:cs="Arial"/>
                <w:i/>
                <w:sz w:val="16"/>
                <w:szCs w:val="16"/>
              </w:rPr>
            </w:pPr>
            <w:r w:rsidRPr="00475A5D">
              <w:rPr>
                <w:rFonts w:ascii="Arial" w:hAnsi="Arial" w:cs="Arial"/>
                <w:i/>
                <w:sz w:val="16"/>
                <w:szCs w:val="16"/>
                <w:u w:val="single"/>
              </w:rPr>
              <w:t>Who can use this information</w:t>
            </w:r>
            <w:r>
              <w:rPr>
                <w:rFonts w:ascii="Arial" w:hAnsi="Arial" w:cs="Arial"/>
                <w:i/>
                <w:sz w:val="16"/>
                <w:szCs w:val="16"/>
              </w:rPr>
              <w:t>?</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NHS services only during the pathfinder phase.</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Strict criteria will have to be met as to the reasons why this data needs to be accessed.</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Data will be stored securely in Leeds where nothing can physically be taken out.</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Improvement to services</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At national roll-out, universities; drug research companies; charities such as Asthma UK.</w:t>
            </w:r>
          </w:p>
          <w:p w:rsidR="00475A5D" w:rsidRPr="00475A5D" w:rsidRDefault="00475A5D" w:rsidP="00475A5D">
            <w:pPr>
              <w:pStyle w:val="ListParagraph"/>
              <w:ind w:left="1080"/>
              <w:jc w:val="both"/>
              <w:rPr>
                <w:rFonts w:ascii="Arial" w:hAnsi="Arial" w:cs="Arial"/>
                <w:i/>
                <w:sz w:val="16"/>
                <w:szCs w:val="16"/>
              </w:rPr>
            </w:pPr>
            <w:r w:rsidRPr="00475A5D">
              <w:rPr>
                <w:rFonts w:ascii="Arial" w:hAnsi="Arial" w:cs="Arial"/>
                <w:i/>
                <w:sz w:val="16"/>
                <w:szCs w:val="16"/>
                <w:u w:val="single"/>
              </w:rPr>
              <w:t>However</w:t>
            </w:r>
            <w:r w:rsidRPr="00475A5D">
              <w:rPr>
                <w:rFonts w:ascii="Arial" w:hAnsi="Arial" w:cs="Arial"/>
                <w:i/>
                <w:sz w:val="16"/>
                <w:szCs w:val="16"/>
              </w:rPr>
              <w:t>:</w:t>
            </w:r>
          </w:p>
          <w:p w:rsidR="00475A5D" w:rsidRDefault="00475A5D" w:rsidP="00475A5D">
            <w:pPr>
              <w:pStyle w:val="ListParagraph"/>
              <w:ind w:left="1080"/>
              <w:jc w:val="both"/>
              <w:rPr>
                <w:rFonts w:ascii="Arial" w:hAnsi="Arial" w:cs="Arial"/>
                <w:sz w:val="16"/>
                <w:szCs w:val="16"/>
              </w:rPr>
            </w:pPr>
            <w:r>
              <w:rPr>
                <w:rFonts w:ascii="Arial" w:hAnsi="Arial" w:cs="Arial"/>
                <w:sz w:val="16"/>
                <w:szCs w:val="16"/>
              </w:rPr>
              <w:t xml:space="preserve">Information will </w:t>
            </w:r>
            <w:r w:rsidRPr="00475A5D">
              <w:rPr>
                <w:rFonts w:ascii="Arial" w:hAnsi="Arial" w:cs="Arial"/>
                <w:sz w:val="16"/>
                <w:szCs w:val="16"/>
                <w:u w:val="single"/>
              </w:rPr>
              <w:t>not</w:t>
            </w:r>
            <w:r>
              <w:rPr>
                <w:rFonts w:ascii="Arial" w:hAnsi="Arial" w:cs="Arial"/>
                <w:sz w:val="16"/>
                <w:szCs w:val="16"/>
              </w:rPr>
              <w:t xml:space="preserve"> be shared with insurance companies, market research etc.</w:t>
            </w:r>
          </w:p>
          <w:p w:rsidR="00475A5D" w:rsidRDefault="00475A5D" w:rsidP="00475A5D">
            <w:pPr>
              <w:pStyle w:val="ListParagraph"/>
              <w:ind w:left="1080"/>
              <w:jc w:val="both"/>
              <w:rPr>
                <w:rFonts w:ascii="Arial" w:hAnsi="Arial" w:cs="Arial"/>
                <w:sz w:val="16"/>
                <w:szCs w:val="16"/>
              </w:rPr>
            </w:pPr>
          </w:p>
          <w:p w:rsidR="00475A5D" w:rsidRDefault="00475A5D" w:rsidP="00475A5D">
            <w:pPr>
              <w:pStyle w:val="ListParagraph"/>
              <w:numPr>
                <w:ilvl w:val="0"/>
                <w:numId w:val="30"/>
              </w:numPr>
              <w:jc w:val="both"/>
              <w:rPr>
                <w:rFonts w:ascii="Arial" w:hAnsi="Arial" w:cs="Arial"/>
                <w:sz w:val="16"/>
                <w:szCs w:val="16"/>
              </w:rPr>
            </w:pPr>
            <w:r>
              <w:rPr>
                <w:rFonts w:ascii="Arial" w:hAnsi="Arial" w:cs="Arial"/>
                <w:i/>
                <w:sz w:val="16"/>
                <w:szCs w:val="16"/>
                <w:u w:val="single"/>
              </w:rPr>
              <w:t>Opt-out Programme</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NHSE will send out letters in September 2015 on behalf of GP practices which will contain an information booklet and an opt-out form along with a SAE to send back to your own GP practice.</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BwD currently has 23 out of its 27 GP practices signed up for Care.data.</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Patients can opt in or out at any time with age 16+ years for self-opt in or out.</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Data extraction is expected to take place in December 2015.</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Following the letters being sent out, to allow for fair process patients will have around 6-8 weeks to become fully informed.</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The 1</w:t>
            </w:r>
            <w:r w:rsidRPr="00A34D74">
              <w:rPr>
                <w:rFonts w:ascii="Arial" w:hAnsi="Arial" w:cs="Arial"/>
                <w:sz w:val="16"/>
                <w:szCs w:val="16"/>
                <w:vertAlign w:val="superscript"/>
              </w:rPr>
              <w:t>st</w:t>
            </w:r>
            <w:r>
              <w:rPr>
                <w:rFonts w:ascii="Arial" w:hAnsi="Arial" w:cs="Arial"/>
                <w:sz w:val="16"/>
                <w:szCs w:val="16"/>
              </w:rPr>
              <w:t xml:space="preserve"> extraction will</w:t>
            </w:r>
            <w:r w:rsidR="00E13FDE">
              <w:rPr>
                <w:rFonts w:ascii="Arial" w:hAnsi="Arial" w:cs="Arial"/>
                <w:sz w:val="16"/>
                <w:szCs w:val="16"/>
              </w:rPr>
              <w:t xml:space="preserve"> </w:t>
            </w:r>
            <w:r>
              <w:rPr>
                <w:rFonts w:ascii="Arial" w:hAnsi="Arial" w:cs="Arial"/>
                <w:sz w:val="16"/>
                <w:szCs w:val="16"/>
              </w:rPr>
              <w:t xml:space="preserve">only take the previous 4-months of information each month.  </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 xml:space="preserve">Dame Fiona Caldicott has to legally agree that everything is secure and ready to be signed off with the Secretary </w:t>
            </w:r>
          </w:p>
          <w:p w:rsidR="00A34D74" w:rsidRDefault="00A34D74" w:rsidP="00A34D74">
            <w:pPr>
              <w:pStyle w:val="ListParagraph"/>
              <w:ind w:left="1080"/>
              <w:jc w:val="both"/>
              <w:rPr>
                <w:rFonts w:ascii="Arial" w:hAnsi="Arial" w:cs="Arial"/>
                <w:sz w:val="16"/>
                <w:szCs w:val="16"/>
              </w:rPr>
            </w:pPr>
            <w:r>
              <w:rPr>
                <w:rFonts w:ascii="Arial" w:hAnsi="Arial" w:cs="Arial"/>
                <w:sz w:val="16"/>
                <w:szCs w:val="16"/>
              </w:rPr>
              <w:t>of State.</w:t>
            </w:r>
          </w:p>
          <w:p w:rsidR="00A34D74" w:rsidRDefault="00A34D74" w:rsidP="00A34D74">
            <w:pPr>
              <w:pStyle w:val="ListParagraph"/>
              <w:ind w:left="1080"/>
              <w:jc w:val="both"/>
              <w:rPr>
                <w:rFonts w:ascii="Arial" w:hAnsi="Arial" w:cs="Arial"/>
                <w:sz w:val="16"/>
                <w:szCs w:val="16"/>
              </w:rPr>
            </w:pPr>
          </w:p>
          <w:p w:rsidR="00E13FDE" w:rsidRDefault="00E13FDE" w:rsidP="00E13FDE">
            <w:pPr>
              <w:pStyle w:val="ListParagraph"/>
              <w:numPr>
                <w:ilvl w:val="0"/>
                <w:numId w:val="30"/>
              </w:numPr>
              <w:jc w:val="both"/>
              <w:rPr>
                <w:rFonts w:ascii="Arial" w:hAnsi="Arial" w:cs="Arial"/>
                <w:sz w:val="16"/>
                <w:szCs w:val="16"/>
              </w:rPr>
            </w:pPr>
            <w:r>
              <w:rPr>
                <w:rFonts w:ascii="Arial" w:hAnsi="Arial" w:cs="Arial"/>
                <w:sz w:val="16"/>
                <w:szCs w:val="16"/>
              </w:rPr>
              <w:t xml:space="preserve"> Information such as which GP practices are signed up, how to access different languages and formats such as</w:t>
            </w:r>
          </w:p>
          <w:p w:rsidR="00E13FDE" w:rsidRDefault="00E13FDE" w:rsidP="00E13FDE">
            <w:pPr>
              <w:pStyle w:val="ListParagraph"/>
              <w:jc w:val="both"/>
              <w:rPr>
                <w:rFonts w:ascii="Arial" w:hAnsi="Arial" w:cs="Arial"/>
                <w:sz w:val="16"/>
                <w:szCs w:val="16"/>
              </w:rPr>
            </w:pPr>
            <w:r>
              <w:rPr>
                <w:rFonts w:ascii="Arial" w:hAnsi="Arial" w:cs="Arial"/>
                <w:sz w:val="16"/>
                <w:szCs w:val="16"/>
              </w:rPr>
              <w:t xml:space="preserve"> Braille/CD’s/DVD’s etc will be available on the CCG website.</w:t>
            </w:r>
          </w:p>
          <w:p w:rsidR="00E13FDE" w:rsidRDefault="00E13FDE" w:rsidP="00E13FDE">
            <w:pPr>
              <w:jc w:val="both"/>
              <w:rPr>
                <w:rFonts w:ascii="Arial" w:hAnsi="Arial" w:cs="Arial"/>
                <w:sz w:val="16"/>
                <w:szCs w:val="16"/>
              </w:rPr>
            </w:pPr>
          </w:p>
          <w:p w:rsidR="00E13FDE" w:rsidRDefault="00E13FDE" w:rsidP="00E13FDE">
            <w:pPr>
              <w:jc w:val="both"/>
              <w:rPr>
                <w:rFonts w:ascii="Arial" w:hAnsi="Arial" w:cs="Arial"/>
                <w:sz w:val="16"/>
                <w:szCs w:val="16"/>
              </w:rPr>
            </w:pPr>
          </w:p>
          <w:p w:rsidR="00E13FDE" w:rsidRPr="00E13FDE" w:rsidRDefault="00E13FDE" w:rsidP="00E13FDE">
            <w:pPr>
              <w:pStyle w:val="ListParagraph"/>
              <w:numPr>
                <w:ilvl w:val="0"/>
                <w:numId w:val="30"/>
              </w:numPr>
              <w:jc w:val="both"/>
              <w:rPr>
                <w:rFonts w:ascii="Arial" w:hAnsi="Arial" w:cs="Arial"/>
                <w:i/>
                <w:sz w:val="16"/>
                <w:szCs w:val="16"/>
                <w:u w:val="single"/>
              </w:rPr>
            </w:pPr>
            <w:r w:rsidRPr="00E13FDE">
              <w:rPr>
                <w:rFonts w:ascii="Arial" w:hAnsi="Arial" w:cs="Arial"/>
                <w:i/>
                <w:sz w:val="16"/>
                <w:szCs w:val="16"/>
                <w:u w:val="single"/>
              </w:rPr>
              <w:t>Questions &amp; Answers</w:t>
            </w:r>
          </w:p>
          <w:p w:rsidR="00E13FDE" w:rsidRDefault="00E13FDE" w:rsidP="00E13FDE">
            <w:pPr>
              <w:pStyle w:val="ListParagraph"/>
              <w:jc w:val="both"/>
              <w:rPr>
                <w:rFonts w:ascii="Arial" w:hAnsi="Arial" w:cs="Arial"/>
                <w:sz w:val="16"/>
                <w:szCs w:val="16"/>
              </w:rPr>
            </w:pPr>
          </w:p>
          <w:p w:rsidR="00E13FDE" w:rsidRDefault="0063234D" w:rsidP="00E13FDE">
            <w:pPr>
              <w:pStyle w:val="ListParagraph"/>
              <w:jc w:val="both"/>
              <w:rPr>
                <w:rFonts w:ascii="Arial" w:hAnsi="Arial" w:cs="Arial"/>
                <w:sz w:val="16"/>
                <w:szCs w:val="16"/>
              </w:rPr>
            </w:pPr>
            <w:r>
              <w:rPr>
                <w:rFonts w:ascii="Arial" w:hAnsi="Arial" w:cs="Arial"/>
                <w:b/>
                <w:sz w:val="16"/>
                <w:szCs w:val="16"/>
              </w:rPr>
              <w:t xml:space="preserve">Q: </w:t>
            </w:r>
            <w:r>
              <w:rPr>
                <w:rFonts w:ascii="Arial" w:hAnsi="Arial" w:cs="Arial"/>
                <w:sz w:val="16"/>
                <w:szCs w:val="16"/>
              </w:rPr>
              <w:t xml:space="preserve"> </w:t>
            </w:r>
            <w:r w:rsidR="00E13FDE">
              <w:rPr>
                <w:rFonts w:ascii="Arial" w:hAnsi="Arial" w:cs="Arial"/>
                <w:sz w:val="16"/>
                <w:szCs w:val="16"/>
              </w:rPr>
              <w:t xml:space="preserve">MW </w:t>
            </w:r>
            <w:r>
              <w:rPr>
                <w:rFonts w:ascii="Arial" w:hAnsi="Arial" w:cs="Arial"/>
                <w:sz w:val="16"/>
                <w:szCs w:val="16"/>
              </w:rPr>
              <w:t>asked i</w:t>
            </w:r>
            <w:r w:rsidR="00E13FDE">
              <w:rPr>
                <w:rFonts w:ascii="Arial" w:hAnsi="Arial" w:cs="Arial"/>
                <w:sz w:val="16"/>
                <w:szCs w:val="16"/>
              </w:rPr>
              <w:t>s this all so that patients can be diagnosed earlier? What is the purpose of Care.data?</w:t>
            </w:r>
          </w:p>
          <w:p w:rsidR="00E13FDE" w:rsidRDefault="00E13FDE" w:rsidP="00E13FDE">
            <w:pPr>
              <w:pStyle w:val="ListParagraph"/>
              <w:jc w:val="both"/>
              <w:rPr>
                <w:rFonts w:ascii="Arial" w:hAnsi="Arial" w:cs="Arial"/>
                <w:sz w:val="16"/>
                <w:szCs w:val="16"/>
              </w:rPr>
            </w:pPr>
            <w:r w:rsidRPr="0063234D">
              <w:rPr>
                <w:rFonts w:ascii="Arial" w:hAnsi="Arial" w:cs="Arial"/>
                <w:b/>
                <w:sz w:val="16"/>
                <w:szCs w:val="16"/>
              </w:rPr>
              <w:t>A:</w:t>
            </w:r>
            <w:r w:rsidR="0063234D">
              <w:rPr>
                <w:rFonts w:ascii="Arial" w:hAnsi="Arial" w:cs="Arial"/>
                <w:b/>
                <w:sz w:val="16"/>
                <w:szCs w:val="16"/>
              </w:rPr>
              <w:t xml:space="preserve"> </w:t>
            </w:r>
            <w:r>
              <w:rPr>
                <w:rFonts w:ascii="Arial" w:hAnsi="Arial" w:cs="Arial"/>
                <w:sz w:val="16"/>
                <w:szCs w:val="16"/>
              </w:rPr>
              <w:t>Janet</w:t>
            </w:r>
            <w:r w:rsidR="0063234D">
              <w:rPr>
                <w:rFonts w:ascii="Arial" w:hAnsi="Arial" w:cs="Arial"/>
                <w:sz w:val="16"/>
                <w:szCs w:val="16"/>
              </w:rPr>
              <w:t xml:space="preserve"> replied that a</w:t>
            </w:r>
            <w:r>
              <w:rPr>
                <w:rFonts w:ascii="Arial" w:hAnsi="Arial" w:cs="Arial"/>
                <w:sz w:val="16"/>
                <w:szCs w:val="16"/>
              </w:rPr>
              <w:t>s well as providing key clinical benefits to diagnose earlier, it will aid population level research</w:t>
            </w:r>
            <w:r w:rsidR="0063234D">
              <w:rPr>
                <w:rFonts w:ascii="Arial" w:hAnsi="Arial" w:cs="Arial"/>
                <w:sz w:val="16"/>
                <w:szCs w:val="16"/>
              </w:rPr>
              <w:t xml:space="preserve"> and also patient’s medical journeys have never been held centrally to allow interaction with other health services.  It will also aid with planning of where services and investment are needed.  The NHS will be able to plan better care through effective screening plans and support academic and pharmaceutical research.</w:t>
            </w:r>
          </w:p>
          <w:p w:rsidR="0063234D" w:rsidRDefault="0063234D" w:rsidP="00E13FDE">
            <w:pPr>
              <w:pStyle w:val="ListParagraph"/>
              <w:jc w:val="both"/>
              <w:rPr>
                <w:rFonts w:ascii="Arial" w:hAnsi="Arial" w:cs="Arial"/>
                <w:b/>
                <w:sz w:val="16"/>
                <w:szCs w:val="16"/>
              </w:rPr>
            </w:pPr>
          </w:p>
          <w:p w:rsidR="0063234D" w:rsidRDefault="0063234D" w:rsidP="00E13FDE">
            <w:pPr>
              <w:pStyle w:val="ListParagraph"/>
              <w:jc w:val="both"/>
              <w:rPr>
                <w:rFonts w:ascii="Arial" w:hAnsi="Arial" w:cs="Arial"/>
                <w:sz w:val="16"/>
                <w:szCs w:val="16"/>
              </w:rPr>
            </w:pPr>
            <w:r>
              <w:rPr>
                <w:rFonts w:ascii="Arial" w:hAnsi="Arial" w:cs="Arial"/>
                <w:b/>
                <w:sz w:val="16"/>
                <w:szCs w:val="16"/>
              </w:rPr>
              <w:t>Q:</w:t>
            </w:r>
            <w:r>
              <w:rPr>
                <w:rFonts w:ascii="Arial" w:hAnsi="Arial" w:cs="Arial"/>
                <w:sz w:val="16"/>
                <w:szCs w:val="16"/>
              </w:rPr>
              <w:t xml:space="preserve">  MW stated to Janet that this will surely cost a lot of money.</w:t>
            </w:r>
          </w:p>
          <w:p w:rsidR="0063234D" w:rsidRDefault="0063234D"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Janet agreed but feels that the benefits will far outweigh the costs.</w:t>
            </w:r>
          </w:p>
          <w:p w:rsidR="0063234D" w:rsidRDefault="0063234D" w:rsidP="00E13FDE">
            <w:pPr>
              <w:pStyle w:val="ListParagraph"/>
              <w:jc w:val="both"/>
              <w:rPr>
                <w:rFonts w:ascii="Arial" w:hAnsi="Arial" w:cs="Arial"/>
                <w:sz w:val="16"/>
                <w:szCs w:val="16"/>
              </w:rPr>
            </w:pPr>
          </w:p>
          <w:p w:rsidR="0058221F" w:rsidRDefault="0063234D" w:rsidP="00E13FDE">
            <w:pPr>
              <w:pStyle w:val="ListParagraph"/>
              <w:jc w:val="both"/>
              <w:rPr>
                <w:rFonts w:ascii="Arial" w:hAnsi="Arial" w:cs="Arial"/>
                <w:sz w:val="16"/>
                <w:szCs w:val="16"/>
              </w:rPr>
            </w:pPr>
            <w:r w:rsidRPr="0063234D">
              <w:rPr>
                <w:rFonts w:ascii="Arial" w:hAnsi="Arial" w:cs="Arial"/>
                <w:b/>
                <w:sz w:val="16"/>
                <w:szCs w:val="16"/>
              </w:rPr>
              <w:t>Q:</w:t>
            </w:r>
            <w:r>
              <w:rPr>
                <w:rFonts w:ascii="Arial" w:hAnsi="Arial" w:cs="Arial"/>
                <w:sz w:val="16"/>
                <w:szCs w:val="16"/>
              </w:rPr>
              <w:t xml:space="preserve"> </w:t>
            </w:r>
            <w:r w:rsidR="0058221F">
              <w:rPr>
                <w:rFonts w:ascii="Arial" w:hAnsi="Arial" w:cs="Arial"/>
                <w:sz w:val="16"/>
                <w:szCs w:val="16"/>
              </w:rPr>
              <w:t xml:space="preserve"> </w:t>
            </w:r>
            <w:r>
              <w:rPr>
                <w:rFonts w:ascii="Arial" w:hAnsi="Arial" w:cs="Arial"/>
                <w:sz w:val="16"/>
                <w:szCs w:val="16"/>
              </w:rPr>
              <w:t xml:space="preserve">RMc is worried that successive governments waste monies inherited by other governments as shown in the </w:t>
            </w:r>
          </w:p>
          <w:p w:rsidR="0063234D" w:rsidRDefault="0063234D" w:rsidP="00E13FDE">
            <w:pPr>
              <w:pStyle w:val="ListParagraph"/>
              <w:jc w:val="both"/>
              <w:rPr>
                <w:rFonts w:ascii="Arial" w:hAnsi="Arial" w:cs="Arial"/>
                <w:sz w:val="16"/>
                <w:szCs w:val="16"/>
              </w:rPr>
            </w:pPr>
            <w:r>
              <w:rPr>
                <w:rFonts w:ascii="Arial" w:hAnsi="Arial" w:cs="Arial"/>
                <w:sz w:val="16"/>
                <w:szCs w:val="16"/>
              </w:rPr>
              <w:t>National Audit of Office Statistics.</w:t>
            </w:r>
          </w:p>
          <w:p w:rsidR="0058221F" w:rsidRDefault="0063234D"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w:t>
            </w:r>
            <w:r w:rsidR="0058221F">
              <w:rPr>
                <w:rFonts w:ascii="Arial" w:hAnsi="Arial" w:cs="Arial"/>
                <w:sz w:val="16"/>
                <w:szCs w:val="16"/>
              </w:rPr>
              <w:t>Janet concurred with this statement.</w:t>
            </w:r>
          </w:p>
          <w:p w:rsidR="0058221F" w:rsidRDefault="0058221F" w:rsidP="00E13FDE">
            <w:pPr>
              <w:pStyle w:val="ListParagraph"/>
              <w:jc w:val="both"/>
              <w:rPr>
                <w:rFonts w:ascii="Arial" w:hAnsi="Arial" w:cs="Arial"/>
                <w:sz w:val="16"/>
                <w:szCs w:val="16"/>
              </w:rPr>
            </w:pPr>
          </w:p>
          <w:p w:rsidR="0058221F" w:rsidRDefault="0058221F" w:rsidP="00E13FDE">
            <w:pPr>
              <w:pStyle w:val="ListParagraph"/>
              <w:jc w:val="both"/>
              <w:rPr>
                <w:rFonts w:ascii="Arial" w:hAnsi="Arial" w:cs="Arial"/>
                <w:sz w:val="16"/>
                <w:szCs w:val="16"/>
              </w:rPr>
            </w:pPr>
            <w:r w:rsidRPr="0058221F">
              <w:rPr>
                <w:rFonts w:ascii="Arial" w:hAnsi="Arial" w:cs="Arial"/>
                <w:b/>
                <w:sz w:val="16"/>
                <w:szCs w:val="16"/>
              </w:rPr>
              <w:t>Q:</w:t>
            </w:r>
            <w:r>
              <w:rPr>
                <w:rFonts w:ascii="Arial" w:hAnsi="Arial" w:cs="Arial"/>
                <w:sz w:val="16"/>
                <w:szCs w:val="16"/>
              </w:rPr>
              <w:t xml:space="preserve"> SA</w:t>
            </w:r>
            <w:r w:rsidR="0063234D">
              <w:rPr>
                <w:rFonts w:ascii="Arial" w:hAnsi="Arial" w:cs="Arial"/>
                <w:sz w:val="16"/>
                <w:szCs w:val="16"/>
              </w:rPr>
              <w:t xml:space="preserve"> </w:t>
            </w:r>
            <w:r>
              <w:rPr>
                <w:rFonts w:ascii="Arial" w:hAnsi="Arial" w:cs="Arial"/>
                <w:sz w:val="16"/>
                <w:szCs w:val="16"/>
              </w:rPr>
              <w:t>asked if there is potential scope for sharing of data to others?</w:t>
            </w:r>
          </w:p>
          <w:p w:rsidR="0063234D" w:rsidRDefault="0058221F"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Janet said that an application would have to be made detailing what data is required and demonstrate it would be a clear benefit to the health and social system.  Again, </w:t>
            </w:r>
            <w:r w:rsidR="006262FF">
              <w:rPr>
                <w:rFonts w:ascii="Arial" w:hAnsi="Arial" w:cs="Arial"/>
                <w:sz w:val="16"/>
                <w:szCs w:val="16"/>
              </w:rPr>
              <w:t>strict criteria have to be met and are</w:t>
            </w:r>
            <w:r>
              <w:rPr>
                <w:rFonts w:ascii="Arial" w:hAnsi="Arial" w:cs="Arial"/>
                <w:sz w:val="16"/>
                <w:szCs w:val="16"/>
              </w:rPr>
              <w:t xml:space="preserve"> legally binding.</w:t>
            </w:r>
          </w:p>
          <w:p w:rsidR="0058221F" w:rsidRDefault="0058221F" w:rsidP="00E13FDE">
            <w:pPr>
              <w:pStyle w:val="ListParagraph"/>
              <w:jc w:val="both"/>
              <w:rPr>
                <w:rFonts w:ascii="Arial" w:hAnsi="Arial" w:cs="Arial"/>
                <w:sz w:val="16"/>
                <w:szCs w:val="16"/>
              </w:rPr>
            </w:pPr>
          </w:p>
          <w:p w:rsidR="0058221F" w:rsidRDefault="0058221F" w:rsidP="00E13FDE">
            <w:pPr>
              <w:pStyle w:val="ListParagraph"/>
              <w:jc w:val="both"/>
              <w:rPr>
                <w:rFonts w:ascii="Arial" w:hAnsi="Arial" w:cs="Arial"/>
                <w:sz w:val="16"/>
                <w:szCs w:val="16"/>
              </w:rPr>
            </w:pPr>
            <w:r w:rsidRPr="0058221F">
              <w:rPr>
                <w:rFonts w:ascii="Arial" w:hAnsi="Arial" w:cs="Arial"/>
                <w:b/>
                <w:sz w:val="16"/>
                <w:szCs w:val="16"/>
              </w:rPr>
              <w:t>Q:</w:t>
            </w:r>
            <w:r>
              <w:rPr>
                <w:rFonts w:ascii="Arial" w:hAnsi="Arial" w:cs="Arial"/>
                <w:sz w:val="16"/>
                <w:szCs w:val="16"/>
              </w:rPr>
              <w:t xml:space="preserve">  HP asked what happens to the rest of East Lancashire patients outside of BwD?</w:t>
            </w:r>
          </w:p>
          <w:p w:rsidR="0058221F" w:rsidRDefault="0058221F"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Jeanette said that the pathway project will be</w:t>
            </w:r>
            <w:r w:rsidR="00DF77B3">
              <w:rPr>
                <w:rFonts w:ascii="Arial" w:hAnsi="Arial" w:cs="Arial"/>
                <w:sz w:val="16"/>
                <w:szCs w:val="16"/>
              </w:rPr>
              <w:t xml:space="preserve"> evaluated but that nationally managed or local CCG’s has not yet been decided.  </w:t>
            </w:r>
          </w:p>
          <w:p w:rsidR="00DF77B3" w:rsidRDefault="00DF77B3" w:rsidP="00E13FDE">
            <w:pPr>
              <w:pStyle w:val="ListParagraph"/>
              <w:jc w:val="both"/>
              <w:rPr>
                <w:rFonts w:ascii="Arial" w:hAnsi="Arial" w:cs="Arial"/>
                <w:sz w:val="16"/>
                <w:szCs w:val="16"/>
              </w:rPr>
            </w:pPr>
          </w:p>
          <w:p w:rsidR="00DF77B3" w:rsidRDefault="00DF77B3" w:rsidP="00E13FDE">
            <w:pPr>
              <w:pStyle w:val="ListParagraph"/>
              <w:jc w:val="both"/>
              <w:rPr>
                <w:rFonts w:ascii="Arial" w:hAnsi="Arial" w:cs="Arial"/>
                <w:sz w:val="16"/>
                <w:szCs w:val="16"/>
              </w:rPr>
            </w:pPr>
            <w:r w:rsidRPr="00DF77B3">
              <w:rPr>
                <w:rFonts w:ascii="Arial" w:hAnsi="Arial" w:cs="Arial"/>
                <w:b/>
                <w:sz w:val="16"/>
                <w:szCs w:val="16"/>
              </w:rPr>
              <w:t>Q:</w:t>
            </w:r>
            <w:r>
              <w:rPr>
                <w:rFonts w:ascii="Arial" w:hAnsi="Arial" w:cs="Arial"/>
                <w:sz w:val="16"/>
                <w:szCs w:val="16"/>
              </w:rPr>
              <w:t xml:space="preserve">  HP stated he has opted out with his own surgery but concerned as to where he stands?</w:t>
            </w:r>
          </w:p>
          <w:p w:rsidR="00DF77B3" w:rsidRDefault="00DF77B3"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Jeanette replied that any opt-outs already done are valid and will stand but letters will still be sent out regardless.  Figures currently show that less than 1% have opted out.</w:t>
            </w:r>
          </w:p>
          <w:p w:rsidR="00DF77B3" w:rsidRDefault="00DF77B3" w:rsidP="00E13FDE">
            <w:pPr>
              <w:pStyle w:val="ListParagraph"/>
              <w:jc w:val="both"/>
              <w:rPr>
                <w:rFonts w:ascii="Arial" w:hAnsi="Arial" w:cs="Arial"/>
                <w:sz w:val="16"/>
                <w:szCs w:val="16"/>
              </w:rPr>
            </w:pPr>
          </w:p>
          <w:p w:rsidR="00DF77B3" w:rsidRDefault="00DF77B3" w:rsidP="00E13FDE">
            <w:pPr>
              <w:pStyle w:val="ListParagraph"/>
              <w:jc w:val="both"/>
              <w:rPr>
                <w:rFonts w:ascii="Arial" w:hAnsi="Arial" w:cs="Arial"/>
                <w:sz w:val="16"/>
                <w:szCs w:val="16"/>
              </w:rPr>
            </w:pPr>
            <w:r w:rsidRPr="00DF77B3">
              <w:rPr>
                <w:rFonts w:ascii="Arial" w:hAnsi="Arial" w:cs="Arial"/>
                <w:b/>
                <w:sz w:val="16"/>
                <w:szCs w:val="16"/>
              </w:rPr>
              <w:t xml:space="preserve">Q: </w:t>
            </w:r>
            <w:r>
              <w:rPr>
                <w:rFonts w:ascii="Arial" w:hAnsi="Arial" w:cs="Arial"/>
                <w:b/>
                <w:sz w:val="16"/>
                <w:szCs w:val="16"/>
              </w:rPr>
              <w:t xml:space="preserve"> </w:t>
            </w:r>
            <w:r w:rsidRPr="00DF77B3">
              <w:rPr>
                <w:rFonts w:ascii="Arial" w:hAnsi="Arial" w:cs="Arial"/>
                <w:sz w:val="16"/>
                <w:szCs w:val="16"/>
              </w:rPr>
              <w:t>RMc feels strongly that BwD CCG’s Chris Clayton</w:t>
            </w:r>
            <w:r>
              <w:rPr>
                <w:rFonts w:ascii="Arial" w:hAnsi="Arial" w:cs="Arial"/>
                <w:sz w:val="16"/>
                <w:szCs w:val="16"/>
              </w:rPr>
              <w:t xml:space="preserve"> should have consulted with patients prior to him agreeing to take part in the pathway pilot.  He is worried for the elderly, frail and vulnerable patients.</w:t>
            </w:r>
          </w:p>
          <w:p w:rsidR="00DF77B3" w:rsidRDefault="00DF77B3"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Janet and Jeanette understand his concerns.</w:t>
            </w:r>
          </w:p>
          <w:p w:rsidR="00DF77B3" w:rsidRDefault="00DF77B3" w:rsidP="00E13FDE">
            <w:pPr>
              <w:pStyle w:val="ListParagraph"/>
              <w:jc w:val="both"/>
              <w:rPr>
                <w:rFonts w:ascii="Arial" w:hAnsi="Arial" w:cs="Arial"/>
                <w:sz w:val="16"/>
                <w:szCs w:val="16"/>
              </w:rPr>
            </w:pPr>
          </w:p>
          <w:p w:rsidR="00825607" w:rsidRDefault="00DF77B3" w:rsidP="00E13FDE">
            <w:pPr>
              <w:pStyle w:val="ListParagraph"/>
              <w:jc w:val="both"/>
              <w:rPr>
                <w:rFonts w:ascii="Arial" w:hAnsi="Arial" w:cs="Arial"/>
                <w:sz w:val="16"/>
                <w:szCs w:val="16"/>
              </w:rPr>
            </w:pPr>
            <w:r w:rsidRPr="00DF77B3">
              <w:rPr>
                <w:rFonts w:ascii="Arial" w:hAnsi="Arial" w:cs="Arial"/>
                <w:b/>
                <w:sz w:val="16"/>
                <w:szCs w:val="16"/>
              </w:rPr>
              <w:t>Q:</w:t>
            </w:r>
            <w:r>
              <w:rPr>
                <w:rFonts w:ascii="Arial" w:hAnsi="Arial" w:cs="Arial"/>
                <w:sz w:val="16"/>
                <w:szCs w:val="16"/>
              </w:rPr>
              <w:t xml:space="preserve">  YF raised a concern back in 2013 but goalposts changed with regard to data collection being identifiable</w:t>
            </w:r>
            <w:r w:rsidR="00825607">
              <w:rPr>
                <w:rFonts w:ascii="Arial" w:hAnsi="Arial" w:cs="Arial"/>
                <w:sz w:val="16"/>
                <w:szCs w:val="16"/>
              </w:rPr>
              <w:t>.  E</w:t>
            </w:r>
            <w:r>
              <w:rPr>
                <w:rFonts w:ascii="Arial" w:hAnsi="Arial" w:cs="Arial"/>
                <w:sz w:val="16"/>
                <w:szCs w:val="16"/>
              </w:rPr>
              <w:t>ven though it is pseudom</w:t>
            </w:r>
            <w:r w:rsidR="00825607">
              <w:rPr>
                <w:rFonts w:ascii="Arial" w:hAnsi="Arial" w:cs="Arial"/>
                <w:sz w:val="16"/>
                <w:szCs w:val="16"/>
              </w:rPr>
              <w:t>on</w:t>
            </w:r>
            <w:r>
              <w:rPr>
                <w:rFonts w:ascii="Arial" w:hAnsi="Arial" w:cs="Arial"/>
                <w:sz w:val="16"/>
                <w:szCs w:val="16"/>
              </w:rPr>
              <w:t>ised</w:t>
            </w:r>
            <w:r w:rsidR="00825607">
              <w:rPr>
                <w:rFonts w:ascii="Arial" w:hAnsi="Arial" w:cs="Arial"/>
                <w:sz w:val="16"/>
                <w:szCs w:val="16"/>
              </w:rPr>
              <w:t xml:space="preserve">, surely </w:t>
            </w:r>
            <w:r>
              <w:rPr>
                <w:rFonts w:ascii="Arial" w:hAnsi="Arial" w:cs="Arial"/>
                <w:sz w:val="16"/>
                <w:szCs w:val="16"/>
              </w:rPr>
              <w:t xml:space="preserve">access to </w:t>
            </w:r>
            <w:r w:rsidR="00825607">
              <w:rPr>
                <w:rFonts w:ascii="Arial" w:hAnsi="Arial" w:cs="Arial"/>
                <w:sz w:val="16"/>
                <w:szCs w:val="16"/>
              </w:rPr>
              <w:t xml:space="preserve">services for example </w:t>
            </w:r>
            <w:r>
              <w:rPr>
                <w:rFonts w:ascii="Arial" w:hAnsi="Arial" w:cs="Arial"/>
                <w:i/>
                <w:sz w:val="16"/>
                <w:szCs w:val="16"/>
              </w:rPr>
              <w:t>Open Exeter</w:t>
            </w:r>
            <w:r>
              <w:rPr>
                <w:rFonts w:ascii="Arial" w:hAnsi="Arial" w:cs="Arial"/>
                <w:sz w:val="16"/>
                <w:szCs w:val="16"/>
              </w:rPr>
              <w:t xml:space="preserve">  could potentially</w:t>
            </w:r>
            <w:r w:rsidR="00825607">
              <w:rPr>
                <w:rFonts w:ascii="Arial" w:hAnsi="Arial" w:cs="Arial"/>
                <w:sz w:val="16"/>
                <w:szCs w:val="16"/>
              </w:rPr>
              <w:t xml:space="preserve"> identify patients?  She would feel far more confident and comfortable with Care.data if the “finished” product could be visualised beforehand. </w:t>
            </w:r>
          </w:p>
          <w:p w:rsidR="00DF77B3" w:rsidRDefault="00825607"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w:t>
            </w:r>
            <w:r w:rsidR="00DF77B3">
              <w:rPr>
                <w:rFonts w:ascii="Arial" w:hAnsi="Arial" w:cs="Arial"/>
                <w:sz w:val="16"/>
                <w:szCs w:val="16"/>
              </w:rPr>
              <w:t xml:space="preserve"> </w:t>
            </w:r>
            <w:r>
              <w:rPr>
                <w:rFonts w:ascii="Arial" w:hAnsi="Arial" w:cs="Arial"/>
                <w:sz w:val="16"/>
                <w:szCs w:val="16"/>
              </w:rPr>
              <w:t>Janet replied that BwD registered patients can look on the CCG website.</w:t>
            </w:r>
          </w:p>
          <w:p w:rsidR="00825607" w:rsidRDefault="00825607" w:rsidP="00E13FDE">
            <w:pPr>
              <w:pStyle w:val="ListParagraph"/>
              <w:jc w:val="both"/>
              <w:rPr>
                <w:rFonts w:ascii="Arial" w:hAnsi="Arial" w:cs="Arial"/>
                <w:sz w:val="16"/>
                <w:szCs w:val="16"/>
              </w:rPr>
            </w:pPr>
          </w:p>
          <w:p w:rsidR="00825607" w:rsidRDefault="00825607" w:rsidP="00E13FDE">
            <w:pPr>
              <w:pStyle w:val="ListParagraph"/>
              <w:jc w:val="both"/>
              <w:rPr>
                <w:rFonts w:ascii="Arial" w:hAnsi="Arial" w:cs="Arial"/>
                <w:sz w:val="16"/>
                <w:szCs w:val="16"/>
              </w:rPr>
            </w:pPr>
            <w:r w:rsidRPr="00825607">
              <w:rPr>
                <w:rFonts w:ascii="Arial" w:hAnsi="Arial" w:cs="Arial"/>
                <w:b/>
                <w:sz w:val="16"/>
                <w:szCs w:val="16"/>
              </w:rPr>
              <w:t>Q:</w:t>
            </w:r>
            <w:r>
              <w:rPr>
                <w:rFonts w:ascii="Arial" w:hAnsi="Arial" w:cs="Arial"/>
                <w:b/>
                <w:sz w:val="16"/>
                <w:szCs w:val="16"/>
              </w:rPr>
              <w:t xml:space="preserve">  </w:t>
            </w:r>
            <w:r w:rsidRPr="00825607">
              <w:rPr>
                <w:rFonts w:ascii="Arial" w:hAnsi="Arial" w:cs="Arial"/>
                <w:sz w:val="16"/>
                <w:szCs w:val="16"/>
              </w:rPr>
              <w:t>MW asked if monies can be recouped from companies/organisations that the data is supplied to?</w:t>
            </w:r>
          </w:p>
          <w:p w:rsidR="00825607" w:rsidRDefault="00825607"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Jeanette said that there will be a minimum charge recouped by HSCIC to cover </w:t>
            </w:r>
            <w:r w:rsidRPr="00230DD2">
              <w:rPr>
                <w:rFonts w:ascii="Arial" w:hAnsi="Arial" w:cs="Arial"/>
                <w:sz w:val="16"/>
                <w:szCs w:val="16"/>
                <w:u w:val="single"/>
              </w:rPr>
              <w:t>nominal</w:t>
            </w:r>
            <w:r>
              <w:rPr>
                <w:rFonts w:ascii="Arial" w:hAnsi="Arial" w:cs="Arial"/>
                <w:sz w:val="16"/>
                <w:szCs w:val="16"/>
              </w:rPr>
              <w:t xml:space="preserve"> costs</w:t>
            </w:r>
            <w:r w:rsidR="00230DD2">
              <w:rPr>
                <w:rFonts w:ascii="Arial" w:hAnsi="Arial" w:cs="Arial"/>
                <w:sz w:val="16"/>
                <w:szCs w:val="16"/>
              </w:rPr>
              <w:t xml:space="preserve"> so that charities etc are not out-priced.</w:t>
            </w:r>
          </w:p>
          <w:p w:rsidR="00230DD2" w:rsidRDefault="00230DD2" w:rsidP="00E13FDE">
            <w:pPr>
              <w:pStyle w:val="ListParagraph"/>
              <w:jc w:val="both"/>
              <w:rPr>
                <w:rFonts w:ascii="Arial" w:hAnsi="Arial" w:cs="Arial"/>
                <w:sz w:val="16"/>
                <w:szCs w:val="16"/>
              </w:rPr>
            </w:pPr>
          </w:p>
          <w:p w:rsidR="00230DD2" w:rsidRDefault="00230DD2" w:rsidP="00E13FDE">
            <w:pPr>
              <w:pStyle w:val="ListParagraph"/>
              <w:jc w:val="both"/>
              <w:rPr>
                <w:rFonts w:ascii="Arial" w:hAnsi="Arial" w:cs="Arial"/>
                <w:sz w:val="16"/>
                <w:szCs w:val="16"/>
              </w:rPr>
            </w:pPr>
            <w:r w:rsidRPr="00230DD2">
              <w:rPr>
                <w:rFonts w:ascii="Arial" w:hAnsi="Arial" w:cs="Arial"/>
                <w:b/>
                <w:sz w:val="16"/>
                <w:szCs w:val="16"/>
              </w:rPr>
              <w:t>Q:</w:t>
            </w:r>
            <w:r>
              <w:rPr>
                <w:rFonts w:ascii="Arial" w:hAnsi="Arial" w:cs="Arial"/>
                <w:sz w:val="16"/>
                <w:szCs w:val="16"/>
              </w:rPr>
              <w:t xml:space="preserve">  JH asked when it will be rolled out nationally?</w:t>
            </w:r>
          </w:p>
          <w:p w:rsidR="00230DD2" w:rsidRDefault="00230DD2" w:rsidP="00E13FDE">
            <w:pPr>
              <w:pStyle w:val="ListParagraph"/>
              <w:jc w:val="both"/>
              <w:rPr>
                <w:rFonts w:ascii="Arial" w:hAnsi="Arial" w:cs="Arial"/>
                <w:sz w:val="16"/>
                <w:szCs w:val="16"/>
              </w:rPr>
            </w:pPr>
            <w:r w:rsidRPr="00230DD2">
              <w:rPr>
                <w:rFonts w:ascii="Arial" w:hAnsi="Arial" w:cs="Arial"/>
                <w:b/>
                <w:sz w:val="16"/>
                <w:szCs w:val="16"/>
              </w:rPr>
              <w:t>A:</w:t>
            </w:r>
            <w:r>
              <w:rPr>
                <w:rFonts w:ascii="Arial" w:hAnsi="Arial" w:cs="Arial"/>
                <w:b/>
                <w:sz w:val="16"/>
                <w:szCs w:val="16"/>
              </w:rPr>
              <w:t xml:space="preserve">  </w:t>
            </w:r>
            <w:r>
              <w:rPr>
                <w:rFonts w:ascii="Arial" w:hAnsi="Arial" w:cs="Arial"/>
                <w:sz w:val="16"/>
                <w:szCs w:val="16"/>
              </w:rPr>
              <w:t xml:space="preserve">Jeanette replied that there is quite a detailed process required prior to this.  The earliest possible date for the Pathfinders is November but, realistically </w:t>
            </w:r>
            <w:r w:rsidR="006262FF">
              <w:rPr>
                <w:rFonts w:ascii="Arial" w:hAnsi="Arial" w:cs="Arial"/>
                <w:sz w:val="16"/>
                <w:szCs w:val="16"/>
              </w:rPr>
              <w:t>it’s</w:t>
            </w:r>
            <w:r>
              <w:rPr>
                <w:rFonts w:ascii="Arial" w:hAnsi="Arial" w:cs="Arial"/>
                <w:sz w:val="16"/>
                <w:szCs w:val="16"/>
              </w:rPr>
              <w:t xml:space="preserve"> more likely to be December in to January 2016. It’s intended to evaluate and potentially make any changes but nationally not in this current financial year (2015-16).</w:t>
            </w:r>
          </w:p>
          <w:p w:rsidR="00230DD2" w:rsidRDefault="00230DD2" w:rsidP="00E13FDE">
            <w:pPr>
              <w:pStyle w:val="ListParagraph"/>
              <w:jc w:val="both"/>
              <w:rPr>
                <w:rFonts w:ascii="Arial" w:hAnsi="Arial" w:cs="Arial"/>
                <w:sz w:val="16"/>
                <w:szCs w:val="16"/>
              </w:rPr>
            </w:pPr>
          </w:p>
          <w:p w:rsidR="00230DD2" w:rsidRDefault="00230DD2" w:rsidP="00E13FDE">
            <w:pPr>
              <w:pStyle w:val="ListParagraph"/>
              <w:jc w:val="both"/>
              <w:rPr>
                <w:rFonts w:ascii="Arial" w:hAnsi="Arial" w:cs="Arial"/>
                <w:sz w:val="16"/>
                <w:szCs w:val="16"/>
              </w:rPr>
            </w:pPr>
            <w:r w:rsidRPr="00230DD2">
              <w:rPr>
                <w:rFonts w:ascii="Arial" w:hAnsi="Arial" w:cs="Arial"/>
                <w:b/>
                <w:sz w:val="16"/>
                <w:szCs w:val="16"/>
              </w:rPr>
              <w:t>Q:</w:t>
            </w:r>
            <w:r>
              <w:rPr>
                <w:rFonts w:ascii="Arial" w:hAnsi="Arial" w:cs="Arial"/>
                <w:sz w:val="16"/>
                <w:szCs w:val="16"/>
              </w:rPr>
              <w:t xml:space="preserve">  YF</w:t>
            </w:r>
            <w:r w:rsidR="00B875A8">
              <w:rPr>
                <w:rFonts w:ascii="Arial" w:hAnsi="Arial" w:cs="Arial"/>
                <w:sz w:val="16"/>
                <w:szCs w:val="16"/>
              </w:rPr>
              <w:t xml:space="preserve"> asked what happens to your data if you opt-out after your data has been extracted and is in HSCIC?</w:t>
            </w:r>
          </w:p>
          <w:p w:rsidR="00B875A8" w:rsidRDefault="00B875A8" w:rsidP="00E13FDE">
            <w:pPr>
              <w:pStyle w:val="ListParagraph"/>
              <w:jc w:val="both"/>
              <w:rPr>
                <w:rFonts w:ascii="Arial" w:hAnsi="Arial" w:cs="Arial"/>
                <w:sz w:val="16"/>
                <w:szCs w:val="16"/>
              </w:rPr>
            </w:pPr>
            <w:r>
              <w:rPr>
                <w:rFonts w:ascii="Arial" w:hAnsi="Arial" w:cs="Arial"/>
                <w:b/>
                <w:sz w:val="16"/>
                <w:szCs w:val="16"/>
              </w:rPr>
              <w:t>A:</w:t>
            </w:r>
            <w:r>
              <w:rPr>
                <w:rFonts w:ascii="Arial" w:hAnsi="Arial" w:cs="Arial"/>
                <w:sz w:val="16"/>
                <w:szCs w:val="16"/>
              </w:rPr>
              <w:t xml:space="preserve">  Janet confirmed that no further data would be extracted from the point of opt-out.</w:t>
            </w:r>
          </w:p>
          <w:p w:rsidR="00B875A8" w:rsidRDefault="00B875A8" w:rsidP="00E13FDE">
            <w:pPr>
              <w:pStyle w:val="ListParagraph"/>
              <w:jc w:val="both"/>
              <w:rPr>
                <w:rFonts w:ascii="Arial" w:hAnsi="Arial" w:cs="Arial"/>
                <w:sz w:val="16"/>
                <w:szCs w:val="16"/>
              </w:rPr>
            </w:pPr>
          </w:p>
          <w:p w:rsidR="00B875A8" w:rsidRDefault="00B875A8" w:rsidP="00E13FDE">
            <w:pPr>
              <w:pStyle w:val="ListParagraph"/>
              <w:jc w:val="both"/>
              <w:rPr>
                <w:rFonts w:ascii="Arial" w:hAnsi="Arial" w:cs="Arial"/>
                <w:sz w:val="16"/>
                <w:szCs w:val="16"/>
              </w:rPr>
            </w:pPr>
            <w:r w:rsidRPr="00B875A8">
              <w:rPr>
                <w:rFonts w:ascii="Arial" w:hAnsi="Arial" w:cs="Arial"/>
                <w:b/>
                <w:sz w:val="16"/>
                <w:szCs w:val="16"/>
              </w:rPr>
              <w:t>Q:</w:t>
            </w:r>
            <w:r>
              <w:rPr>
                <w:rFonts w:ascii="Arial" w:hAnsi="Arial" w:cs="Arial"/>
                <w:sz w:val="16"/>
                <w:szCs w:val="16"/>
              </w:rPr>
              <w:t xml:space="preserve">  RMc worries that there may be checks on the number of attendances to NHS services and therefore could be used to “target” individual care?</w:t>
            </w:r>
          </w:p>
          <w:p w:rsidR="00B875A8" w:rsidRDefault="00B875A8" w:rsidP="00E13FDE">
            <w:pPr>
              <w:pStyle w:val="ListParagraph"/>
              <w:jc w:val="both"/>
              <w:rPr>
                <w:rFonts w:ascii="Arial" w:hAnsi="Arial" w:cs="Arial"/>
                <w:sz w:val="16"/>
                <w:szCs w:val="16"/>
              </w:rPr>
            </w:pPr>
            <w:r w:rsidRPr="00B875A8">
              <w:rPr>
                <w:rFonts w:ascii="Arial" w:hAnsi="Arial" w:cs="Arial"/>
                <w:b/>
                <w:sz w:val="16"/>
                <w:szCs w:val="16"/>
              </w:rPr>
              <w:t xml:space="preserve">A:  </w:t>
            </w:r>
            <w:r>
              <w:rPr>
                <w:rFonts w:ascii="Arial" w:hAnsi="Arial" w:cs="Arial"/>
                <w:b/>
                <w:sz w:val="16"/>
                <w:szCs w:val="16"/>
              </w:rPr>
              <w:t xml:space="preserve"> </w:t>
            </w:r>
            <w:r>
              <w:rPr>
                <w:rFonts w:ascii="Arial" w:hAnsi="Arial" w:cs="Arial"/>
                <w:sz w:val="16"/>
                <w:szCs w:val="16"/>
              </w:rPr>
              <w:t xml:space="preserve">Janet confirmed that “absolutely not” and gave a cast iron guarantee that information like that will not be shared.  </w:t>
            </w:r>
          </w:p>
          <w:p w:rsidR="00B875A8" w:rsidRDefault="00B875A8" w:rsidP="00E13FDE">
            <w:pPr>
              <w:pStyle w:val="ListParagraph"/>
              <w:jc w:val="both"/>
              <w:rPr>
                <w:rFonts w:ascii="Arial" w:hAnsi="Arial" w:cs="Arial"/>
                <w:sz w:val="16"/>
                <w:szCs w:val="16"/>
              </w:rPr>
            </w:pPr>
            <w:r>
              <w:rPr>
                <w:rFonts w:ascii="Arial" w:hAnsi="Arial" w:cs="Arial"/>
                <w:sz w:val="16"/>
                <w:szCs w:val="16"/>
              </w:rPr>
              <w:t xml:space="preserve">It’s important to recognise that </w:t>
            </w:r>
            <w:r w:rsidR="006262FF">
              <w:rPr>
                <w:rFonts w:ascii="Arial" w:hAnsi="Arial" w:cs="Arial"/>
                <w:sz w:val="16"/>
                <w:szCs w:val="16"/>
              </w:rPr>
              <w:t>it’s</w:t>
            </w:r>
            <w:r>
              <w:rPr>
                <w:rFonts w:ascii="Arial" w:hAnsi="Arial" w:cs="Arial"/>
                <w:sz w:val="16"/>
                <w:szCs w:val="16"/>
              </w:rPr>
              <w:t xml:space="preserve"> for public good that data is extracted and that originally, there wasn’t going to be an opt-out option but legislation has since been strengthened to allow this.</w:t>
            </w:r>
          </w:p>
          <w:p w:rsidR="00B875A8" w:rsidRDefault="00B875A8" w:rsidP="00E13FDE">
            <w:pPr>
              <w:pStyle w:val="ListParagraph"/>
              <w:jc w:val="both"/>
              <w:rPr>
                <w:rFonts w:ascii="Arial" w:hAnsi="Arial" w:cs="Arial"/>
                <w:sz w:val="16"/>
                <w:szCs w:val="16"/>
              </w:rPr>
            </w:pPr>
          </w:p>
          <w:p w:rsidR="00B875A8" w:rsidRDefault="00B875A8" w:rsidP="00E13FDE">
            <w:pPr>
              <w:pStyle w:val="ListParagraph"/>
              <w:jc w:val="both"/>
              <w:rPr>
                <w:rFonts w:ascii="Arial" w:hAnsi="Arial" w:cs="Arial"/>
                <w:sz w:val="16"/>
                <w:szCs w:val="16"/>
              </w:rPr>
            </w:pPr>
            <w:r w:rsidRPr="00B875A8">
              <w:rPr>
                <w:rFonts w:ascii="Arial" w:hAnsi="Arial" w:cs="Arial"/>
                <w:b/>
                <w:sz w:val="16"/>
                <w:szCs w:val="16"/>
              </w:rPr>
              <w:t>Q:</w:t>
            </w:r>
            <w:r>
              <w:rPr>
                <w:rFonts w:ascii="Arial" w:hAnsi="Arial" w:cs="Arial"/>
                <w:sz w:val="16"/>
                <w:szCs w:val="16"/>
              </w:rPr>
              <w:t xml:space="preserve">  RMc asked how long it will go on for?</w:t>
            </w:r>
          </w:p>
          <w:p w:rsidR="00B875A8" w:rsidRDefault="00B875A8" w:rsidP="00E13FDE">
            <w:pPr>
              <w:pStyle w:val="ListParagraph"/>
              <w:jc w:val="both"/>
              <w:rPr>
                <w:rFonts w:ascii="Arial" w:hAnsi="Arial" w:cs="Arial"/>
                <w:sz w:val="16"/>
                <w:szCs w:val="16"/>
              </w:rPr>
            </w:pPr>
            <w:r w:rsidRPr="00B875A8">
              <w:rPr>
                <w:rFonts w:ascii="Arial" w:hAnsi="Arial" w:cs="Arial"/>
                <w:b/>
                <w:sz w:val="16"/>
                <w:szCs w:val="16"/>
              </w:rPr>
              <w:t>A:</w:t>
            </w:r>
            <w:r>
              <w:rPr>
                <w:rFonts w:ascii="Arial" w:hAnsi="Arial" w:cs="Arial"/>
                <w:sz w:val="16"/>
                <w:szCs w:val="16"/>
              </w:rPr>
              <w:t xml:space="preserve">  Jeanette confirmed continuously.</w:t>
            </w:r>
          </w:p>
          <w:p w:rsidR="00B875A8" w:rsidRDefault="00B875A8" w:rsidP="00E13FDE">
            <w:pPr>
              <w:pStyle w:val="ListParagraph"/>
              <w:jc w:val="both"/>
              <w:rPr>
                <w:rFonts w:ascii="Arial" w:hAnsi="Arial" w:cs="Arial"/>
                <w:sz w:val="16"/>
                <w:szCs w:val="16"/>
              </w:rPr>
            </w:pPr>
          </w:p>
          <w:p w:rsidR="00B875A8" w:rsidRDefault="00B875A8" w:rsidP="00E13FDE">
            <w:pPr>
              <w:pStyle w:val="ListParagraph"/>
              <w:jc w:val="both"/>
              <w:rPr>
                <w:rFonts w:ascii="Arial" w:hAnsi="Arial" w:cs="Arial"/>
                <w:sz w:val="16"/>
                <w:szCs w:val="16"/>
              </w:rPr>
            </w:pPr>
            <w:r w:rsidRPr="00B875A8">
              <w:rPr>
                <w:rFonts w:ascii="Arial" w:hAnsi="Arial" w:cs="Arial"/>
                <w:b/>
                <w:sz w:val="16"/>
                <w:szCs w:val="16"/>
              </w:rPr>
              <w:t>Q:</w:t>
            </w:r>
            <w:r>
              <w:rPr>
                <w:rFonts w:ascii="Arial" w:hAnsi="Arial" w:cs="Arial"/>
                <w:sz w:val="16"/>
                <w:szCs w:val="16"/>
              </w:rPr>
              <w:t xml:space="preserve">  MW asked how many additional staff have had to be employed to collate data?</w:t>
            </w:r>
          </w:p>
          <w:p w:rsidR="00B875A8" w:rsidRDefault="00B875A8" w:rsidP="00E13FDE">
            <w:pPr>
              <w:pStyle w:val="ListParagraph"/>
              <w:jc w:val="both"/>
              <w:rPr>
                <w:rFonts w:ascii="Arial" w:hAnsi="Arial" w:cs="Arial"/>
                <w:sz w:val="16"/>
                <w:szCs w:val="16"/>
              </w:rPr>
            </w:pPr>
            <w:r w:rsidRPr="00A62D98">
              <w:rPr>
                <w:rFonts w:ascii="Arial" w:hAnsi="Arial" w:cs="Arial"/>
                <w:b/>
                <w:sz w:val="16"/>
                <w:szCs w:val="16"/>
              </w:rPr>
              <w:t>A:</w:t>
            </w:r>
            <w:r>
              <w:rPr>
                <w:rFonts w:ascii="Arial" w:hAnsi="Arial" w:cs="Arial"/>
                <w:sz w:val="16"/>
                <w:szCs w:val="16"/>
              </w:rPr>
              <w:t xml:space="preserve">  Janet confirmed none and that HSCIS re-prioritised the resources needed from within re-dep</w:t>
            </w:r>
            <w:r w:rsidR="00A62D98">
              <w:rPr>
                <w:rFonts w:ascii="Arial" w:hAnsi="Arial" w:cs="Arial"/>
                <w:sz w:val="16"/>
                <w:szCs w:val="16"/>
              </w:rPr>
              <w:t>l</w:t>
            </w:r>
            <w:r>
              <w:rPr>
                <w:rFonts w:ascii="Arial" w:hAnsi="Arial" w:cs="Arial"/>
                <w:sz w:val="16"/>
                <w:szCs w:val="16"/>
              </w:rPr>
              <w:t>oying where necessary</w:t>
            </w:r>
            <w:r w:rsidR="00A62D98">
              <w:rPr>
                <w:rFonts w:ascii="Arial" w:hAnsi="Arial" w:cs="Arial"/>
                <w:sz w:val="16"/>
                <w:szCs w:val="16"/>
              </w:rPr>
              <w:t xml:space="preserve"> but she could ask the question if any additional staff were recruited solely for this purpose.</w:t>
            </w:r>
          </w:p>
          <w:p w:rsidR="00A62D98" w:rsidRDefault="00A62D98" w:rsidP="00E13FDE">
            <w:pPr>
              <w:pStyle w:val="ListParagraph"/>
              <w:jc w:val="both"/>
              <w:rPr>
                <w:rFonts w:ascii="Arial" w:hAnsi="Arial" w:cs="Arial"/>
                <w:sz w:val="16"/>
                <w:szCs w:val="16"/>
              </w:rPr>
            </w:pPr>
          </w:p>
          <w:p w:rsidR="00A62D98" w:rsidRDefault="00A62D98" w:rsidP="00E13FDE">
            <w:pPr>
              <w:pStyle w:val="ListParagraph"/>
              <w:jc w:val="both"/>
              <w:rPr>
                <w:rFonts w:ascii="Arial" w:hAnsi="Arial" w:cs="Arial"/>
                <w:sz w:val="16"/>
                <w:szCs w:val="16"/>
              </w:rPr>
            </w:pPr>
            <w:r w:rsidRPr="00A62D98">
              <w:rPr>
                <w:rFonts w:ascii="Arial" w:hAnsi="Arial" w:cs="Arial"/>
                <w:b/>
                <w:sz w:val="16"/>
                <w:szCs w:val="16"/>
              </w:rPr>
              <w:t>Q:</w:t>
            </w:r>
            <w:r>
              <w:rPr>
                <w:rFonts w:ascii="Arial" w:hAnsi="Arial" w:cs="Arial"/>
                <w:sz w:val="16"/>
                <w:szCs w:val="16"/>
              </w:rPr>
              <w:t xml:space="preserve">  RMc said that although 23 out of 27 GP practices in BwD have signed up, the 4 that didn’t had said right from the start that they were worried about performance management; 1 practice said they hadn’t time to do it and 2 practices didn’t give any reason at all.</w:t>
            </w:r>
          </w:p>
          <w:p w:rsidR="00B875A8" w:rsidRDefault="00A62D98" w:rsidP="00E13FDE">
            <w:pPr>
              <w:pStyle w:val="ListParagraph"/>
              <w:jc w:val="both"/>
              <w:rPr>
                <w:rFonts w:ascii="Arial" w:hAnsi="Arial" w:cs="Arial"/>
                <w:sz w:val="16"/>
                <w:szCs w:val="16"/>
              </w:rPr>
            </w:pPr>
            <w:r w:rsidRPr="00A62D98">
              <w:rPr>
                <w:rFonts w:ascii="Arial" w:hAnsi="Arial" w:cs="Arial"/>
                <w:b/>
                <w:sz w:val="16"/>
                <w:szCs w:val="16"/>
              </w:rPr>
              <w:t>A:</w:t>
            </w:r>
            <w:r>
              <w:rPr>
                <w:rFonts w:ascii="Arial" w:hAnsi="Arial" w:cs="Arial"/>
                <w:sz w:val="16"/>
                <w:szCs w:val="16"/>
              </w:rPr>
              <w:t xml:space="preserve">  It was agreed that that a lot of time will be spent training for the programme but collectively the Pathway pilot will hope to spread the message of the benefits and it will be interesting to receive feedback.</w:t>
            </w:r>
          </w:p>
          <w:p w:rsidR="00E30623" w:rsidRDefault="00E30623" w:rsidP="00E13FDE">
            <w:pPr>
              <w:pStyle w:val="ListParagraph"/>
              <w:jc w:val="both"/>
              <w:rPr>
                <w:rFonts w:ascii="Arial" w:hAnsi="Arial" w:cs="Arial"/>
                <w:sz w:val="16"/>
                <w:szCs w:val="16"/>
              </w:rPr>
            </w:pPr>
          </w:p>
          <w:p w:rsidR="00E30623" w:rsidRPr="00230DD2" w:rsidRDefault="00E30623" w:rsidP="00E13FDE">
            <w:pPr>
              <w:pStyle w:val="ListParagraph"/>
              <w:jc w:val="both"/>
              <w:rPr>
                <w:rFonts w:ascii="Arial" w:hAnsi="Arial" w:cs="Arial"/>
                <w:i/>
                <w:sz w:val="16"/>
                <w:szCs w:val="16"/>
              </w:rPr>
            </w:pPr>
            <w:r>
              <w:rPr>
                <w:rFonts w:ascii="Arial" w:hAnsi="Arial" w:cs="Arial"/>
                <w:sz w:val="16"/>
                <w:szCs w:val="16"/>
              </w:rPr>
              <w:t xml:space="preserve">No further questions were put forward so </w:t>
            </w:r>
            <w:r w:rsidR="00230DD2" w:rsidRPr="00E30623">
              <w:rPr>
                <w:rFonts w:ascii="Arial" w:hAnsi="Arial" w:cs="Arial"/>
                <w:sz w:val="16"/>
                <w:szCs w:val="16"/>
              </w:rPr>
              <w:t>RMc clarified that</w:t>
            </w:r>
            <w:r w:rsidR="00230DD2" w:rsidRPr="00230DD2">
              <w:rPr>
                <w:rFonts w:ascii="Arial" w:hAnsi="Arial" w:cs="Arial"/>
                <w:i/>
                <w:sz w:val="16"/>
                <w:szCs w:val="16"/>
              </w:rPr>
              <w:t>:-</w:t>
            </w:r>
          </w:p>
          <w:p w:rsidR="00230DD2" w:rsidRDefault="00230DD2" w:rsidP="00230DD2">
            <w:pPr>
              <w:pStyle w:val="ListParagraph"/>
              <w:numPr>
                <w:ilvl w:val="0"/>
                <w:numId w:val="30"/>
              </w:numPr>
              <w:jc w:val="both"/>
              <w:rPr>
                <w:rFonts w:ascii="Arial" w:hAnsi="Arial" w:cs="Arial"/>
                <w:sz w:val="16"/>
                <w:szCs w:val="16"/>
              </w:rPr>
            </w:pPr>
            <w:r>
              <w:rPr>
                <w:rFonts w:ascii="Arial" w:hAnsi="Arial" w:cs="Arial"/>
                <w:sz w:val="16"/>
                <w:szCs w:val="16"/>
              </w:rPr>
              <w:t>Letters will be posted out to BwD patients by the end of September 2015.</w:t>
            </w:r>
          </w:p>
          <w:p w:rsidR="00230DD2" w:rsidRDefault="00230DD2" w:rsidP="00230DD2">
            <w:pPr>
              <w:pStyle w:val="ListParagraph"/>
              <w:numPr>
                <w:ilvl w:val="0"/>
                <w:numId w:val="30"/>
              </w:numPr>
              <w:jc w:val="both"/>
              <w:rPr>
                <w:rFonts w:ascii="Arial" w:hAnsi="Arial" w:cs="Arial"/>
                <w:sz w:val="16"/>
                <w:szCs w:val="16"/>
              </w:rPr>
            </w:pPr>
            <w:r>
              <w:rPr>
                <w:rFonts w:ascii="Arial" w:hAnsi="Arial" w:cs="Arial"/>
                <w:sz w:val="16"/>
                <w:szCs w:val="16"/>
              </w:rPr>
              <w:t>Patients will have between 6-8 weeks to opt-out.</w:t>
            </w:r>
          </w:p>
          <w:p w:rsidR="00BF2253" w:rsidRDefault="00BF2253" w:rsidP="00230DD2">
            <w:pPr>
              <w:pStyle w:val="ListParagraph"/>
              <w:numPr>
                <w:ilvl w:val="0"/>
                <w:numId w:val="30"/>
              </w:numPr>
              <w:jc w:val="both"/>
              <w:rPr>
                <w:rFonts w:ascii="Arial" w:hAnsi="Arial" w:cs="Arial"/>
                <w:sz w:val="16"/>
                <w:szCs w:val="16"/>
              </w:rPr>
            </w:pPr>
            <w:r>
              <w:rPr>
                <w:rFonts w:ascii="Arial" w:hAnsi="Arial" w:cs="Arial"/>
                <w:sz w:val="16"/>
                <w:szCs w:val="16"/>
              </w:rPr>
              <w:t>RMc asked if members could let him have any thoughts/concerns to form a collective missive on the website.</w:t>
            </w:r>
          </w:p>
          <w:p w:rsidR="00266686" w:rsidRDefault="00266686" w:rsidP="00230DD2">
            <w:pPr>
              <w:pStyle w:val="ListParagraph"/>
              <w:numPr>
                <w:ilvl w:val="0"/>
                <w:numId w:val="30"/>
              </w:numPr>
              <w:jc w:val="both"/>
              <w:rPr>
                <w:rFonts w:ascii="Arial" w:hAnsi="Arial" w:cs="Arial"/>
                <w:sz w:val="16"/>
                <w:szCs w:val="16"/>
              </w:rPr>
            </w:pPr>
            <w:proofErr w:type="spellStart"/>
            <w:r>
              <w:rPr>
                <w:rFonts w:ascii="Arial" w:hAnsi="Arial" w:cs="Arial"/>
                <w:sz w:val="16"/>
                <w:szCs w:val="16"/>
              </w:rPr>
              <w:t>Care.data</w:t>
            </w:r>
            <w:proofErr w:type="spellEnd"/>
            <w:r>
              <w:rPr>
                <w:rFonts w:ascii="Arial" w:hAnsi="Arial" w:cs="Arial"/>
                <w:sz w:val="16"/>
                <w:szCs w:val="16"/>
              </w:rPr>
              <w:t xml:space="preserve"> document - frequently asked questions attached.</w:t>
            </w:r>
          </w:p>
          <w:p w:rsidR="00E30623" w:rsidRDefault="00E30623" w:rsidP="00A62D98">
            <w:pPr>
              <w:pStyle w:val="ListParagraph"/>
              <w:jc w:val="both"/>
              <w:rPr>
                <w:rFonts w:ascii="Arial" w:hAnsi="Arial" w:cs="Arial"/>
                <w:sz w:val="16"/>
                <w:szCs w:val="16"/>
              </w:rPr>
            </w:pPr>
          </w:p>
          <w:p w:rsidR="00BF2253" w:rsidRDefault="00BF2253" w:rsidP="00A62D98">
            <w:pPr>
              <w:pStyle w:val="ListParagraph"/>
              <w:jc w:val="both"/>
              <w:rPr>
                <w:rFonts w:ascii="Arial" w:hAnsi="Arial" w:cs="Arial"/>
                <w:sz w:val="16"/>
                <w:szCs w:val="16"/>
              </w:rPr>
            </w:pPr>
          </w:p>
          <w:p w:rsidR="00A62D98" w:rsidRDefault="00E30623" w:rsidP="00A62D98">
            <w:pPr>
              <w:pStyle w:val="ListParagraph"/>
              <w:jc w:val="both"/>
              <w:rPr>
                <w:rFonts w:ascii="Arial" w:hAnsi="Arial" w:cs="Arial"/>
                <w:sz w:val="16"/>
                <w:szCs w:val="16"/>
              </w:rPr>
            </w:pPr>
            <w:r>
              <w:rPr>
                <w:rFonts w:ascii="Arial" w:hAnsi="Arial" w:cs="Arial"/>
                <w:sz w:val="16"/>
                <w:szCs w:val="16"/>
              </w:rPr>
              <w:t>On behalf of the PVG</w:t>
            </w:r>
            <w:r w:rsidR="006262FF">
              <w:rPr>
                <w:rFonts w:ascii="Arial" w:hAnsi="Arial" w:cs="Arial"/>
                <w:sz w:val="16"/>
                <w:szCs w:val="16"/>
              </w:rPr>
              <w:t>,</w:t>
            </w:r>
            <w:r>
              <w:rPr>
                <w:rFonts w:ascii="Arial" w:hAnsi="Arial" w:cs="Arial"/>
                <w:sz w:val="16"/>
                <w:szCs w:val="16"/>
              </w:rPr>
              <w:t xml:space="preserve"> R</w:t>
            </w:r>
            <w:r w:rsidR="00A62D98">
              <w:rPr>
                <w:rFonts w:ascii="Arial" w:hAnsi="Arial" w:cs="Arial"/>
                <w:sz w:val="16"/>
                <w:szCs w:val="16"/>
              </w:rPr>
              <w:t xml:space="preserve">Mc thanked both Janet and Jeanette for their </w:t>
            </w:r>
            <w:r>
              <w:rPr>
                <w:rFonts w:ascii="Arial" w:hAnsi="Arial" w:cs="Arial"/>
                <w:sz w:val="16"/>
                <w:szCs w:val="16"/>
              </w:rPr>
              <w:t xml:space="preserve">time and </w:t>
            </w:r>
            <w:r w:rsidR="00A62D98">
              <w:rPr>
                <w:rFonts w:ascii="Arial" w:hAnsi="Arial" w:cs="Arial"/>
                <w:sz w:val="16"/>
                <w:szCs w:val="16"/>
              </w:rPr>
              <w:t>contribution to the meeting.</w:t>
            </w:r>
          </w:p>
          <w:p w:rsidR="00A62D98" w:rsidRDefault="00A62D98" w:rsidP="00A62D98">
            <w:pPr>
              <w:pStyle w:val="ListParagraph"/>
              <w:jc w:val="both"/>
              <w:rPr>
                <w:rFonts w:ascii="Arial" w:hAnsi="Arial" w:cs="Arial"/>
                <w:sz w:val="16"/>
                <w:szCs w:val="16"/>
              </w:rPr>
            </w:pPr>
          </w:p>
          <w:p w:rsidR="00832B7B" w:rsidRDefault="00832B7B" w:rsidP="00A62D98">
            <w:pPr>
              <w:pStyle w:val="ListParagraph"/>
              <w:jc w:val="both"/>
              <w:rPr>
                <w:rFonts w:ascii="Arial" w:hAnsi="Arial" w:cs="Arial"/>
                <w:sz w:val="16"/>
                <w:szCs w:val="16"/>
              </w:rPr>
            </w:pPr>
          </w:p>
          <w:p w:rsidR="00E30623" w:rsidRDefault="00E30623" w:rsidP="00A62D98">
            <w:pPr>
              <w:pStyle w:val="ListParagraph"/>
              <w:jc w:val="both"/>
              <w:rPr>
                <w:rFonts w:ascii="Arial" w:hAnsi="Arial" w:cs="Arial"/>
                <w:sz w:val="16"/>
                <w:szCs w:val="16"/>
              </w:rPr>
            </w:pPr>
            <w:r>
              <w:rPr>
                <w:rFonts w:ascii="Arial" w:hAnsi="Arial" w:cs="Arial"/>
                <w:sz w:val="16"/>
                <w:szCs w:val="16"/>
              </w:rPr>
              <w:t>Short comfort break took place prior to the Agenda re-introduced at 20:15.</w:t>
            </w:r>
          </w:p>
          <w:p w:rsidR="00E30623" w:rsidRDefault="00E30623" w:rsidP="00A62D98">
            <w:pPr>
              <w:pStyle w:val="ListParagraph"/>
              <w:jc w:val="both"/>
              <w:rPr>
                <w:rFonts w:ascii="Arial" w:hAnsi="Arial" w:cs="Arial"/>
                <w:sz w:val="16"/>
                <w:szCs w:val="16"/>
              </w:rPr>
            </w:pPr>
          </w:p>
          <w:p w:rsidR="00E30623" w:rsidRDefault="00E30623" w:rsidP="00A62D98">
            <w:pPr>
              <w:pStyle w:val="ListParagraph"/>
              <w:jc w:val="both"/>
              <w:rPr>
                <w:rFonts w:ascii="Arial" w:hAnsi="Arial" w:cs="Arial"/>
                <w:sz w:val="16"/>
                <w:szCs w:val="16"/>
              </w:rPr>
            </w:pPr>
          </w:p>
          <w:p w:rsidR="00E30623" w:rsidRDefault="00E30623" w:rsidP="00A62D98">
            <w:pPr>
              <w:pStyle w:val="ListParagraph"/>
              <w:jc w:val="both"/>
              <w:rPr>
                <w:rFonts w:ascii="Arial" w:hAnsi="Arial" w:cs="Arial"/>
                <w:sz w:val="16"/>
                <w:szCs w:val="16"/>
              </w:rPr>
            </w:pPr>
          </w:p>
          <w:tbl>
            <w:tblPr>
              <w:tblStyle w:val="TableGrid"/>
              <w:tblW w:w="9907" w:type="dxa"/>
              <w:tblBorders>
                <w:insideH w:val="none" w:sz="0" w:space="0" w:color="auto"/>
              </w:tblBorders>
              <w:tblLayout w:type="fixed"/>
              <w:tblLook w:val="01E0" w:firstRow="1" w:lastRow="1" w:firstColumn="1" w:lastColumn="1" w:noHBand="0" w:noVBand="0"/>
            </w:tblPr>
            <w:tblGrid>
              <w:gridCol w:w="7822"/>
              <w:gridCol w:w="2085"/>
            </w:tblGrid>
            <w:tr w:rsidR="00364AA0" w:rsidRPr="00B72F64" w:rsidTr="005E7A1B">
              <w:trPr>
                <w:trHeight w:val="281"/>
              </w:trPr>
              <w:tc>
                <w:tcPr>
                  <w:tcW w:w="7822" w:type="dxa"/>
                  <w:shd w:val="clear" w:color="auto" w:fill="0C0C0C"/>
                </w:tcPr>
                <w:p w:rsidR="00364AA0" w:rsidRPr="00B72F64" w:rsidRDefault="005E7A1B" w:rsidP="00E30623">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59264" behindDoc="0" locked="0" layoutInCell="1" allowOverlap="1" wp14:anchorId="6C863A6E" wp14:editId="747C7E21">
                            <wp:simplePos x="0" y="0"/>
                            <wp:positionH relativeFrom="column">
                              <wp:posOffset>-138084</wp:posOffset>
                            </wp:positionH>
                            <wp:positionV relativeFrom="paragraph">
                              <wp:posOffset>7612</wp:posOffset>
                            </wp:positionV>
                            <wp:extent cx="83128" cy="165801"/>
                            <wp:effectExtent l="0" t="0" r="12700" b="24765"/>
                            <wp:wrapNone/>
                            <wp:docPr id="1" name="Rectangle 1"/>
                            <wp:cNvGraphicFramePr/>
                            <a:graphic xmlns:a="http://schemas.openxmlformats.org/drawingml/2006/main">
                              <a:graphicData uri="http://schemas.microsoft.com/office/word/2010/wordprocessingShape">
                                <wps:wsp>
                                  <wps:cNvSpPr/>
                                  <wps:spPr>
                                    <a:xfrm>
                                      <a:off x="0" y="0"/>
                                      <a:ext cx="83128" cy="16580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0.85pt;margin-top:.6pt;width:6.55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" fillcolor="black [3200]" strokecolor="black [1600]" strokeweight="2pt"/>
                        </w:pict>
                      </mc:Fallback>
                    </mc:AlternateContent>
                  </w:r>
                  <w:r w:rsidR="00E30623">
                    <w:rPr>
                      <w:rFonts w:ascii="Arial" w:hAnsi="Arial" w:cs="Arial"/>
                      <w:b/>
                      <w:color w:val="FFFFFF"/>
                      <w:sz w:val="18"/>
                      <w:szCs w:val="18"/>
                    </w:rPr>
                    <w:t>Minutes of Last Meeting / Conflict of Interests / Matters Arising</w:t>
                  </w:r>
                </w:p>
              </w:tc>
              <w:tc>
                <w:tcPr>
                  <w:tcW w:w="2085" w:type="dxa"/>
                  <w:shd w:val="clear" w:color="auto" w:fill="0C0C0C"/>
                </w:tcPr>
                <w:p w:rsidR="00364AA0" w:rsidRPr="00B72F64" w:rsidRDefault="00364AA0" w:rsidP="00432248">
                  <w:pPr>
                    <w:rPr>
                      <w:rFonts w:ascii="Arial" w:hAnsi="Arial" w:cs="Arial"/>
                      <w:color w:val="FFFFFF"/>
                      <w:sz w:val="18"/>
                      <w:szCs w:val="18"/>
                    </w:rPr>
                  </w:pPr>
                </w:p>
              </w:tc>
            </w:tr>
          </w:tbl>
          <w:p w:rsidR="000014B7" w:rsidRDefault="000014B7" w:rsidP="000014B7">
            <w:pPr>
              <w:pStyle w:val="ListParagraph"/>
              <w:jc w:val="both"/>
              <w:rPr>
                <w:rFonts w:ascii="Arial" w:hAnsi="Arial" w:cs="Arial"/>
                <w:sz w:val="16"/>
                <w:szCs w:val="16"/>
              </w:rPr>
            </w:pPr>
          </w:p>
          <w:p w:rsidR="00E30623" w:rsidRDefault="00E30623" w:rsidP="00E30623">
            <w:pPr>
              <w:pStyle w:val="ListParagraph"/>
              <w:numPr>
                <w:ilvl w:val="0"/>
                <w:numId w:val="40"/>
              </w:numPr>
              <w:jc w:val="both"/>
              <w:rPr>
                <w:rFonts w:ascii="Arial" w:hAnsi="Arial" w:cs="Arial"/>
                <w:sz w:val="16"/>
                <w:szCs w:val="16"/>
              </w:rPr>
            </w:pPr>
            <w:r w:rsidRPr="00E30623">
              <w:rPr>
                <w:rFonts w:ascii="Arial" w:hAnsi="Arial" w:cs="Arial"/>
                <w:sz w:val="16"/>
                <w:szCs w:val="16"/>
                <w:u w:val="single"/>
              </w:rPr>
              <w:t>Minutes of the last meeting</w:t>
            </w:r>
          </w:p>
          <w:p w:rsidR="00E13FDE" w:rsidRDefault="00E30623" w:rsidP="00E30623">
            <w:pPr>
              <w:pStyle w:val="ListParagraph"/>
              <w:jc w:val="both"/>
              <w:rPr>
                <w:rFonts w:ascii="Arial" w:hAnsi="Arial" w:cs="Arial"/>
                <w:sz w:val="16"/>
                <w:szCs w:val="16"/>
              </w:rPr>
            </w:pPr>
            <w:r>
              <w:rPr>
                <w:rFonts w:ascii="Arial" w:hAnsi="Arial" w:cs="Arial"/>
                <w:sz w:val="16"/>
                <w:szCs w:val="16"/>
              </w:rPr>
              <w:t>Held on the 10 June 2015</w:t>
            </w:r>
            <w:r w:rsidR="00D837D4">
              <w:rPr>
                <w:rFonts w:ascii="Arial" w:hAnsi="Arial" w:cs="Arial"/>
                <w:sz w:val="16"/>
                <w:szCs w:val="16"/>
              </w:rPr>
              <w:t>,</w:t>
            </w:r>
            <w:r>
              <w:rPr>
                <w:rFonts w:ascii="Arial" w:hAnsi="Arial" w:cs="Arial"/>
                <w:sz w:val="16"/>
                <w:szCs w:val="16"/>
              </w:rPr>
              <w:t xml:space="preserve"> proposed by RMc</w:t>
            </w:r>
            <w:r w:rsidR="00D837D4">
              <w:rPr>
                <w:rFonts w:ascii="Arial" w:hAnsi="Arial" w:cs="Arial"/>
                <w:sz w:val="16"/>
                <w:szCs w:val="16"/>
              </w:rPr>
              <w:t xml:space="preserve"> and</w:t>
            </w:r>
            <w:r>
              <w:rPr>
                <w:rFonts w:ascii="Arial" w:hAnsi="Arial" w:cs="Arial"/>
                <w:sz w:val="16"/>
                <w:szCs w:val="16"/>
              </w:rPr>
              <w:t xml:space="preserve"> seconded by HP as a true and accurate record of what had transpired.</w:t>
            </w:r>
          </w:p>
          <w:p w:rsidR="00E30623" w:rsidRDefault="00E30623" w:rsidP="00E30623">
            <w:pPr>
              <w:jc w:val="both"/>
              <w:rPr>
                <w:rFonts w:ascii="Arial" w:hAnsi="Arial" w:cs="Arial"/>
                <w:sz w:val="16"/>
                <w:szCs w:val="16"/>
              </w:rPr>
            </w:pPr>
          </w:p>
          <w:p w:rsidR="00E30623" w:rsidRDefault="00E30623" w:rsidP="00E30623">
            <w:pPr>
              <w:pStyle w:val="ListParagraph"/>
              <w:numPr>
                <w:ilvl w:val="0"/>
                <w:numId w:val="40"/>
              </w:numPr>
              <w:jc w:val="both"/>
              <w:rPr>
                <w:rFonts w:ascii="Arial" w:hAnsi="Arial" w:cs="Arial"/>
                <w:sz w:val="16"/>
                <w:szCs w:val="16"/>
              </w:rPr>
            </w:pPr>
            <w:r w:rsidRPr="00E30623">
              <w:rPr>
                <w:rFonts w:ascii="Arial" w:hAnsi="Arial" w:cs="Arial"/>
                <w:sz w:val="16"/>
                <w:szCs w:val="16"/>
                <w:u w:val="single"/>
              </w:rPr>
              <w:t>Conflict of Interests</w:t>
            </w:r>
          </w:p>
          <w:p w:rsidR="00E30623" w:rsidRDefault="00E30623" w:rsidP="00E30623">
            <w:pPr>
              <w:pStyle w:val="ListParagraph"/>
              <w:jc w:val="both"/>
              <w:rPr>
                <w:rFonts w:ascii="Arial" w:hAnsi="Arial" w:cs="Arial"/>
                <w:sz w:val="16"/>
                <w:szCs w:val="16"/>
              </w:rPr>
            </w:pPr>
            <w:r>
              <w:rPr>
                <w:rFonts w:ascii="Arial" w:hAnsi="Arial" w:cs="Arial"/>
                <w:sz w:val="16"/>
                <w:szCs w:val="16"/>
              </w:rPr>
              <w:t>None declared.</w:t>
            </w:r>
          </w:p>
          <w:p w:rsidR="00E30623" w:rsidRPr="00E30623" w:rsidRDefault="00E30623" w:rsidP="00E30623">
            <w:pPr>
              <w:pStyle w:val="ListParagraph"/>
              <w:rPr>
                <w:rFonts w:ascii="Arial" w:hAnsi="Arial" w:cs="Arial"/>
                <w:sz w:val="16"/>
                <w:szCs w:val="16"/>
              </w:rPr>
            </w:pPr>
          </w:p>
          <w:p w:rsidR="00E30623" w:rsidRDefault="00E30623" w:rsidP="00E30623">
            <w:pPr>
              <w:pStyle w:val="ListParagraph"/>
              <w:numPr>
                <w:ilvl w:val="0"/>
                <w:numId w:val="40"/>
              </w:numPr>
              <w:jc w:val="both"/>
              <w:rPr>
                <w:rFonts w:ascii="Arial" w:hAnsi="Arial" w:cs="Arial"/>
                <w:sz w:val="16"/>
                <w:szCs w:val="16"/>
              </w:rPr>
            </w:pPr>
            <w:r w:rsidRPr="00530E06">
              <w:rPr>
                <w:rFonts w:ascii="Arial" w:hAnsi="Arial" w:cs="Arial"/>
                <w:sz w:val="16"/>
                <w:szCs w:val="16"/>
                <w:u w:val="single"/>
              </w:rPr>
              <w:t>Matters arising</w:t>
            </w:r>
          </w:p>
          <w:p w:rsidR="00530E06" w:rsidRDefault="00530E06" w:rsidP="00530E06">
            <w:pPr>
              <w:pStyle w:val="ListParagraph"/>
              <w:numPr>
                <w:ilvl w:val="0"/>
                <w:numId w:val="40"/>
              </w:numPr>
              <w:jc w:val="both"/>
              <w:rPr>
                <w:rFonts w:ascii="Arial" w:hAnsi="Arial" w:cs="Arial"/>
                <w:sz w:val="16"/>
                <w:szCs w:val="16"/>
              </w:rPr>
            </w:pPr>
            <w:r>
              <w:rPr>
                <w:rFonts w:ascii="Arial" w:hAnsi="Arial" w:cs="Arial"/>
                <w:sz w:val="16"/>
                <w:szCs w:val="16"/>
              </w:rPr>
              <w:t>RMc printed off a copy of the CQC report as she is still having problems with her printer at home.</w:t>
            </w:r>
          </w:p>
          <w:p w:rsidR="00530E06" w:rsidRDefault="00530E06" w:rsidP="00530E06">
            <w:pPr>
              <w:pStyle w:val="ListParagraph"/>
              <w:numPr>
                <w:ilvl w:val="0"/>
                <w:numId w:val="40"/>
              </w:numPr>
              <w:jc w:val="both"/>
              <w:rPr>
                <w:rFonts w:ascii="Arial" w:hAnsi="Arial" w:cs="Arial"/>
                <w:sz w:val="16"/>
                <w:szCs w:val="16"/>
              </w:rPr>
            </w:pPr>
            <w:r>
              <w:rPr>
                <w:rFonts w:ascii="Arial" w:hAnsi="Arial" w:cs="Arial"/>
                <w:sz w:val="16"/>
                <w:szCs w:val="16"/>
              </w:rPr>
              <w:t>Jeanette and Janet’s presentation earlier negates the need for a further Care.data meeting to be arranged.</w:t>
            </w:r>
          </w:p>
          <w:p w:rsidR="00530E06" w:rsidRDefault="00530E06" w:rsidP="00530E06">
            <w:pPr>
              <w:pStyle w:val="ListParagraph"/>
              <w:numPr>
                <w:ilvl w:val="0"/>
                <w:numId w:val="40"/>
              </w:numPr>
              <w:jc w:val="both"/>
              <w:rPr>
                <w:rFonts w:ascii="Arial" w:hAnsi="Arial" w:cs="Arial"/>
                <w:sz w:val="16"/>
                <w:szCs w:val="16"/>
              </w:rPr>
            </w:pPr>
            <w:r>
              <w:rPr>
                <w:rFonts w:ascii="Arial" w:hAnsi="Arial" w:cs="Arial"/>
                <w:sz w:val="16"/>
                <w:szCs w:val="16"/>
              </w:rPr>
              <w:t>PLACE training is on-going and RMc working in conjunction with ELMS Information Governance Dept.</w:t>
            </w:r>
          </w:p>
          <w:p w:rsidR="00530E06" w:rsidRDefault="00530E06" w:rsidP="00530E06">
            <w:pPr>
              <w:pStyle w:val="ListParagraph"/>
              <w:ind w:left="1080"/>
              <w:jc w:val="both"/>
              <w:rPr>
                <w:rFonts w:ascii="Arial" w:hAnsi="Arial" w:cs="Arial"/>
                <w:sz w:val="16"/>
                <w:szCs w:val="16"/>
              </w:rPr>
            </w:pPr>
          </w:p>
          <w:tbl>
            <w:tblPr>
              <w:tblStyle w:val="TableGrid"/>
              <w:tblW w:w="9782" w:type="dxa"/>
              <w:tblBorders>
                <w:insideH w:val="none" w:sz="0" w:space="0" w:color="auto"/>
              </w:tblBorders>
              <w:tblLayout w:type="fixed"/>
              <w:tblLook w:val="01E0" w:firstRow="1" w:lastRow="1" w:firstColumn="1" w:lastColumn="1" w:noHBand="0" w:noVBand="0"/>
            </w:tblPr>
            <w:tblGrid>
              <w:gridCol w:w="6918"/>
              <w:gridCol w:w="2864"/>
            </w:tblGrid>
            <w:tr w:rsidR="00364AA0" w:rsidRPr="00E653A2" w:rsidTr="001F3F27">
              <w:trPr>
                <w:trHeight w:val="281"/>
              </w:trPr>
              <w:tc>
                <w:tcPr>
                  <w:tcW w:w="6918" w:type="dxa"/>
                  <w:shd w:val="clear" w:color="auto" w:fill="0C0C0C"/>
                </w:tcPr>
                <w:p w:rsidR="00364AA0" w:rsidRPr="00B72F64" w:rsidRDefault="005E7A1B" w:rsidP="00832B7B">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1312" behindDoc="0" locked="0" layoutInCell="1" allowOverlap="1" wp14:anchorId="3AE222E6" wp14:editId="1061943E">
                            <wp:simplePos x="0" y="0"/>
                            <wp:positionH relativeFrom="column">
                              <wp:posOffset>-140335</wp:posOffset>
                            </wp:positionH>
                            <wp:positionV relativeFrom="paragraph">
                              <wp:posOffset>4445</wp:posOffset>
                            </wp:positionV>
                            <wp:extent cx="82550" cy="165735"/>
                            <wp:effectExtent l="0" t="0" r="12700" b="24765"/>
                            <wp:wrapNone/>
                            <wp:docPr id="2" name="Rectangle 2"/>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05pt;margin-top:.35pt;width:6.5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" fillcolor="windowText" strokeweight="2pt"/>
                        </w:pict>
                      </mc:Fallback>
                    </mc:AlternateContent>
                  </w:r>
                  <w:r w:rsidR="00E653A2" w:rsidRPr="00B72F64">
                    <w:rPr>
                      <w:rFonts w:ascii="Arial" w:hAnsi="Arial" w:cs="Arial"/>
                      <w:b/>
                      <w:color w:val="FFFFFF"/>
                      <w:sz w:val="18"/>
                      <w:szCs w:val="18"/>
                    </w:rPr>
                    <w:t>C</w:t>
                  </w:r>
                  <w:r w:rsidR="00832B7B">
                    <w:rPr>
                      <w:rFonts w:ascii="Arial" w:hAnsi="Arial" w:cs="Arial"/>
                      <w:b/>
                      <w:color w:val="FFFFFF"/>
                      <w:sz w:val="18"/>
                      <w:szCs w:val="18"/>
                    </w:rPr>
                    <w:t>hair Report - Russ Mclean</w:t>
                  </w:r>
                </w:p>
              </w:tc>
              <w:tc>
                <w:tcPr>
                  <w:tcW w:w="2864" w:type="dxa"/>
                  <w:shd w:val="clear" w:color="auto" w:fill="0C0C0C"/>
                </w:tcPr>
                <w:p w:rsidR="00364AA0" w:rsidRPr="00E653A2" w:rsidRDefault="00364AA0" w:rsidP="00432248">
                  <w:pPr>
                    <w:rPr>
                      <w:rFonts w:ascii="Arial" w:hAnsi="Arial" w:cs="Arial"/>
                      <w:color w:val="FFFFFF"/>
                      <w:sz w:val="16"/>
                      <w:szCs w:val="16"/>
                    </w:rPr>
                  </w:pPr>
                </w:p>
              </w:tc>
            </w:tr>
          </w:tbl>
          <w:p w:rsidR="000014B7" w:rsidRDefault="000014B7" w:rsidP="000014B7">
            <w:pPr>
              <w:pStyle w:val="ListParagraph"/>
              <w:jc w:val="both"/>
              <w:rPr>
                <w:rFonts w:ascii="Arial" w:hAnsi="Arial" w:cs="Arial"/>
                <w:sz w:val="16"/>
                <w:szCs w:val="16"/>
              </w:rPr>
            </w:pPr>
          </w:p>
          <w:p w:rsidR="00CB2B18" w:rsidRPr="00832B7B" w:rsidRDefault="005B5B05" w:rsidP="00832B7B">
            <w:pPr>
              <w:pStyle w:val="ListParagraph"/>
              <w:numPr>
                <w:ilvl w:val="0"/>
                <w:numId w:val="43"/>
              </w:numPr>
              <w:jc w:val="both"/>
              <w:rPr>
                <w:rFonts w:ascii="Arial" w:hAnsi="Arial" w:cs="Arial"/>
                <w:sz w:val="16"/>
                <w:szCs w:val="16"/>
              </w:rPr>
            </w:pPr>
            <w:r>
              <w:rPr>
                <w:rFonts w:ascii="Arial" w:hAnsi="Arial" w:cs="Arial"/>
                <w:sz w:val="16"/>
                <w:szCs w:val="16"/>
              </w:rPr>
              <w:t>August r</w:t>
            </w:r>
            <w:bookmarkStart w:id="0" w:name="_GoBack"/>
            <w:bookmarkEnd w:id="0"/>
            <w:r w:rsidR="00832B7B" w:rsidRPr="00832B7B">
              <w:rPr>
                <w:rFonts w:ascii="Arial" w:hAnsi="Arial" w:cs="Arial"/>
                <w:sz w:val="16"/>
                <w:szCs w:val="16"/>
              </w:rPr>
              <w:t>eport attached</w:t>
            </w:r>
            <w:r w:rsidR="00CB2B18" w:rsidRPr="00832B7B">
              <w:rPr>
                <w:rFonts w:ascii="Arial" w:hAnsi="Arial" w:cs="Arial"/>
                <w:sz w:val="16"/>
                <w:szCs w:val="16"/>
              </w:rPr>
              <w:t>.</w:t>
            </w:r>
          </w:p>
          <w:p w:rsidR="000014B7" w:rsidRPr="000C4901" w:rsidRDefault="00C2183D" w:rsidP="000014B7">
            <w:pPr>
              <w:pStyle w:val="ListParagraph"/>
              <w:jc w:val="both"/>
              <w:rPr>
                <w:rFonts w:ascii="Arial" w:hAnsi="Arial" w:cs="Arial"/>
                <w:sz w:val="22"/>
                <w:szCs w:val="22"/>
              </w:rPr>
            </w:pPr>
            <w:r>
              <w:rPr>
                <w:rFonts w:ascii="Arial" w:hAnsi="Arial" w:cs="Arial"/>
                <w:sz w:val="22"/>
                <w:szCs w:val="22"/>
              </w:rPr>
              <w:t xml:space="preserve"> </w:t>
            </w:r>
          </w:p>
        </w:tc>
      </w:tr>
      <w:tr w:rsidR="00F70AF2" w:rsidRPr="00403081" w:rsidTr="00751011">
        <w:trPr>
          <w:trHeight w:val="4826"/>
        </w:trPr>
        <w:tc>
          <w:tcPr>
            <w:tcW w:w="9782" w:type="dxa"/>
            <w:gridSpan w:val="3"/>
          </w:tcPr>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364AA0" w:rsidRPr="00532FED" w:rsidTr="009A5D90">
              <w:trPr>
                <w:trHeight w:val="281"/>
              </w:trPr>
              <w:tc>
                <w:tcPr>
                  <w:tcW w:w="6805" w:type="dxa"/>
                  <w:shd w:val="clear" w:color="auto" w:fill="0C0C0C"/>
                </w:tcPr>
                <w:p w:rsidR="00364AA0" w:rsidRPr="00B72F64" w:rsidRDefault="005E7A1B" w:rsidP="00BF2253">
                  <w:pPr>
                    <w:jc w:val="both"/>
                    <w:rPr>
                      <w:rFonts w:ascii="Arial" w:hAnsi="Arial" w:cs="Arial"/>
                      <w:b/>
                      <w:color w:val="FFFFFF"/>
                      <w:sz w:val="18"/>
                      <w:szCs w:val="18"/>
                    </w:rPr>
                  </w:pPr>
                  <w:r w:rsidRPr="00B72F64">
                    <w:rPr>
                      <w:rFonts w:ascii="Arial" w:hAnsi="Arial" w:cs="Arial"/>
                      <w:b/>
                      <w:noProof/>
                      <w:color w:val="FFFFFF"/>
                      <w:sz w:val="18"/>
                      <w:szCs w:val="18"/>
                      <w:lang w:eastAsia="en-GB"/>
                    </w:rPr>
                    <w:lastRenderedPageBreak/>
                    <mc:AlternateContent>
                      <mc:Choice Requires="wps">
                        <w:drawing>
                          <wp:anchor distT="0" distB="0" distL="114300" distR="114300" simplePos="0" relativeHeight="251665408" behindDoc="0" locked="0" layoutInCell="1" allowOverlap="1" wp14:anchorId="08DCD521" wp14:editId="1AE8F8C2">
                            <wp:simplePos x="0" y="0"/>
                            <wp:positionH relativeFrom="column">
                              <wp:posOffset>-139065</wp:posOffset>
                            </wp:positionH>
                            <wp:positionV relativeFrom="paragraph">
                              <wp:posOffset>3587</wp:posOffset>
                            </wp:positionV>
                            <wp:extent cx="82550" cy="165735"/>
                            <wp:effectExtent l="0" t="0" r="12700" b="24765"/>
                            <wp:wrapNone/>
                            <wp:docPr id="4" name="Rectangle 4"/>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0.95pt;margin-top:.3pt;width:6.5pt;height:1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" fillcolor="windowText" strokeweight="2pt"/>
                        </w:pict>
                      </mc:Fallback>
                    </mc:AlternateContent>
                  </w:r>
                  <w:r w:rsidR="00BF2253">
                    <w:rPr>
                      <w:rFonts w:ascii="Arial" w:hAnsi="Arial" w:cs="Arial"/>
                      <w:b/>
                      <w:color w:val="FFFFFF"/>
                      <w:sz w:val="18"/>
                      <w:szCs w:val="18"/>
                    </w:rPr>
                    <w:t>ELMS Performance</w:t>
                  </w:r>
                </w:p>
              </w:tc>
              <w:tc>
                <w:tcPr>
                  <w:tcW w:w="2864" w:type="dxa"/>
                  <w:shd w:val="clear" w:color="auto" w:fill="0C0C0C"/>
                </w:tcPr>
                <w:p w:rsidR="00364AA0" w:rsidRPr="00532FED" w:rsidRDefault="00364AA0" w:rsidP="00432248">
                  <w:pPr>
                    <w:rPr>
                      <w:rFonts w:ascii="Arial" w:hAnsi="Arial" w:cs="Arial"/>
                      <w:color w:val="FFFFFF"/>
                      <w:sz w:val="16"/>
                      <w:szCs w:val="16"/>
                    </w:rPr>
                  </w:pPr>
                </w:p>
              </w:tc>
            </w:tr>
          </w:tbl>
          <w:p w:rsidR="00BF2253" w:rsidRPr="006262FF" w:rsidRDefault="00BF2253" w:rsidP="006262FF">
            <w:pPr>
              <w:jc w:val="both"/>
              <w:rPr>
                <w:rFonts w:ascii="Arial" w:hAnsi="Arial" w:cs="Arial"/>
                <w:sz w:val="16"/>
                <w:szCs w:val="16"/>
              </w:rPr>
            </w:pPr>
          </w:p>
          <w:p w:rsidR="00BF2253" w:rsidRDefault="00BF2253" w:rsidP="00BF2253">
            <w:pPr>
              <w:pStyle w:val="ListParagraph"/>
              <w:numPr>
                <w:ilvl w:val="0"/>
                <w:numId w:val="16"/>
              </w:numPr>
              <w:jc w:val="both"/>
              <w:rPr>
                <w:rFonts w:ascii="Arial" w:hAnsi="Arial" w:cs="Arial"/>
                <w:sz w:val="16"/>
                <w:szCs w:val="16"/>
              </w:rPr>
            </w:pPr>
            <w:r>
              <w:rPr>
                <w:rFonts w:ascii="Arial" w:hAnsi="Arial" w:cs="Arial"/>
                <w:sz w:val="16"/>
                <w:szCs w:val="16"/>
              </w:rPr>
              <w:t xml:space="preserve">Numbers are still up on all </w:t>
            </w:r>
            <w:r w:rsidR="002033E6">
              <w:rPr>
                <w:rFonts w:ascii="Arial" w:hAnsi="Arial" w:cs="Arial"/>
                <w:sz w:val="16"/>
                <w:szCs w:val="16"/>
              </w:rPr>
              <w:t xml:space="preserve">ELMS </w:t>
            </w:r>
            <w:r>
              <w:rPr>
                <w:rFonts w:ascii="Arial" w:hAnsi="Arial" w:cs="Arial"/>
                <w:sz w:val="16"/>
                <w:szCs w:val="16"/>
              </w:rPr>
              <w:t>services.</w:t>
            </w:r>
          </w:p>
          <w:p w:rsidR="00BF2253" w:rsidRDefault="00BF2253" w:rsidP="00BF2253">
            <w:pPr>
              <w:pStyle w:val="ListParagraph"/>
              <w:numPr>
                <w:ilvl w:val="0"/>
                <w:numId w:val="16"/>
              </w:numPr>
              <w:jc w:val="both"/>
              <w:rPr>
                <w:rFonts w:ascii="Arial" w:hAnsi="Arial" w:cs="Arial"/>
                <w:sz w:val="16"/>
                <w:szCs w:val="16"/>
              </w:rPr>
            </w:pPr>
            <w:r>
              <w:rPr>
                <w:rFonts w:ascii="Arial" w:hAnsi="Arial" w:cs="Arial"/>
                <w:sz w:val="16"/>
                <w:szCs w:val="16"/>
              </w:rPr>
              <w:t>RW to extend an invitation for Brenda Re of the Navigation HUB to give a presentation at the next meeting.</w:t>
            </w:r>
          </w:p>
          <w:p w:rsidR="008475A8" w:rsidRPr="00532FED" w:rsidRDefault="00BF2253" w:rsidP="00BF2253">
            <w:pPr>
              <w:pStyle w:val="ListParagraph"/>
              <w:jc w:val="both"/>
              <w:rPr>
                <w:rFonts w:ascii="Arial" w:hAnsi="Arial" w:cs="Arial"/>
                <w:sz w:val="16"/>
                <w:szCs w:val="16"/>
              </w:rPr>
            </w:pPr>
            <w:r w:rsidRPr="00CB514F">
              <w:rPr>
                <w:rFonts w:ascii="Arial" w:hAnsi="Arial" w:cs="Arial"/>
                <w:sz w:val="16"/>
                <w:szCs w:val="16"/>
              </w:rPr>
              <w:t xml:space="preserve"> </w:t>
            </w:r>
          </w:p>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DB28BB" w:rsidRPr="005C0BBD" w:rsidTr="009A5D90">
              <w:trPr>
                <w:trHeight w:val="281"/>
              </w:trPr>
              <w:tc>
                <w:tcPr>
                  <w:tcW w:w="6805" w:type="dxa"/>
                  <w:shd w:val="clear" w:color="auto" w:fill="0C0C0C"/>
                </w:tcPr>
                <w:p w:rsidR="00DB28BB" w:rsidRPr="00B72F64" w:rsidRDefault="005E7A1B" w:rsidP="00BF2253">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7456" behindDoc="0" locked="0" layoutInCell="1" allowOverlap="1" wp14:anchorId="57C98F2B" wp14:editId="6A865815">
                            <wp:simplePos x="0" y="0"/>
                            <wp:positionH relativeFrom="column">
                              <wp:posOffset>-137795</wp:posOffset>
                            </wp:positionH>
                            <wp:positionV relativeFrom="paragraph">
                              <wp:posOffset>1682</wp:posOffset>
                            </wp:positionV>
                            <wp:extent cx="87886" cy="166255"/>
                            <wp:effectExtent l="0" t="0" r="26670" b="24765"/>
                            <wp:wrapNone/>
                            <wp:docPr id="5" name="Rectangle 5"/>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5pt;margin-top:.15pt;width:6.9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" fillcolor="windowText" strokeweight="2pt"/>
                        </w:pict>
                      </mc:Fallback>
                    </mc:AlternateContent>
                  </w:r>
                  <w:r w:rsidR="00BF2253">
                    <w:rPr>
                      <w:rFonts w:ascii="Arial" w:hAnsi="Arial" w:cs="Arial"/>
                      <w:b/>
                      <w:color w:val="FFFFFF"/>
                      <w:sz w:val="18"/>
                      <w:szCs w:val="18"/>
                    </w:rPr>
                    <w:t>Mystery Shopping / Engagement</w:t>
                  </w:r>
                </w:p>
              </w:tc>
              <w:tc>
                <w:tcPr>
                  <w:tcW w:w="2864" w:type="dxa"/>
                  <w:shd w:val="clear" w:color="auto" w:fill="0C0C0C"/>
                </w:tcPr>
                <w:p w:rsidR="00DB28BB" w:rsidRPr="005C0BBD" w:rsidRDefault="00DB28BB" w:rsidP="002F0CA7">
                  <w:pPr>
                    <w:rPr>
                      <w:rFonts w:ascii="Arial" w:hAnsi="Arial" w:cs="Arial"/>
                      <w:color w:val="FFFFFF"/>
                      <w:sz w:val="16"/>
                      <w:szCs w:val="16"/>
                    </w:rPr>
                  </w:pPr>
                </w:p>
              </w:tc>
            </w:tr>
          </w:tbl>
          <w:p w:rsidR="006C096A" w:rsidRDefault="006C096A" w:rsidP="00BF2253">
            <w:pPr>
              <w:jc w:val="both"/>
              <w:rPr>
                <w:rFonts w:ascii="Arial" w:hAnsi="Arial" w:cs="Arial"/>
                <w:sz w:val="16"/>
                <w:szCs w:val="16"/>
              </w:rPr>
            </w:pPr>
          </w:p>
          <w:p w:rsidR="00BF2253" w:rsidRDefault="00BF2253" w:rsidP="00BF2253">
            <w:pPr>
              <w:pStyle w:val="ListParagraph"/>
              <w:numPr>
                <w:ilvl w:val="0"/>
                <w:numId w:val="48"/>
              </w:numPr>
              <w:jc w:val="both"/>
              <w:rPr>
                <w:rFonts w:ascii="Arial" w:hAnsi="Arial" w:cs="Arial"/>
                <w:sz w:val="16"/>
                <w:szCs w:val="16"/>
              </w:rPr>
            </w:pPr>
            <w:r>
              <w:rPr>
                <w:rFonts w:ascii="Arial" w:hAnsi="Arial" w:cs="Arial"/>
                <w:sz w:val="16"/>
                <w:szCs w:val="16"/>
              </w:rPr>
              <w:t>RMc</w:t>
            </w:r>
            <w:r w:rsidR="002033E6">
              <w:rPr>
                <w:rFonts w:ascii="Arial" w:hAnsi="Arial" w:cs="Arial"/>
                <w:sz w:val="16"/>
                <w:szCs w:val="16"/>
              </w:rPr>
              <w:t xml:space="preserve"> asked for volunteers to interact with ELMS Receptionists and patients at Treatment Centres to gain service feedback both positive and negative</w:t>
            </w:r>
            <w:r w:rsidR="00D837D4">
              <w:rPr>
                <w:rFonts w:ascii="Arial" w:hAnsi="Arial" w:cs="Arial"/>
                <w:sz w:val="16"/>
                <w:szCs w:val="16"/>
              </w:rPr>
              <w:t>. RMc</w:t>
            </w:r>
            <w:r w:rsidR="002033E6">
              <w:rPr>
                <w:rFonts w:ascii="Arial" w:hAnsi="Arial" w:cs="Arial"/>
                <w:sz w:val="16"/>
                <w:szCs w:val="16"/>
              </w:rPr>
              <w:t xml:space="preserve"> is going to attend sites himself and anyone else is welcome to go along with him if they prefer or go on </w:t>
            </w:r>
            <w:r w:rsidR="006262FF">
              <w:rPr>
                <w:rFonts w:ascii="Arial" w:hAnsi="Arial" w:cs="Arial"/>
                <w:sz w:val="16"/>
                <w:szCs w:val="16"/>
              </w:rPr>
              <w:t>their</w:t>
            </w:r>
            <w:r w:rsidR="002033E6">
              <w:rPr>
                <w:rFonts w:ascii="Arial" w:hAnsi="Arial" w:cs="Arial"/>
                <w:sz w:val="16"/>
                <w:szCs w:val="16"/>
              </w:rPr>
              <w:t xml:space="preserve"> own.</w:t>
            </w:r>
          </w:p>
          <w:p w:rsidR="00BF2253" w:rsidRPr="002033E6" w:rsidRDefault="002033E6" w:rsidP="002D15C6">
            <w:pPr>
              <w:pStyle w:val="ListParagraph"/>
              <w:numPr>
                <w:ilvl w:val="0"/>
                <w:numId w:val="48"/>
              </w:numPr>
              <w:jc w:val="both"/>
              <w:rPr>
                <w:rFonts w:ascii="Arial" w:hAnsi="Arial" w:cs="Arial"/>
                <w:sz w:val="16"/>
                <w:szCs w:val="16"/>
              </w:rPr>
            </w:pPr>
            <w:r w:rsidRPr="002033E6">
              <w:rPr>
                <w:rFonts w:ascii="Arial" w:hAnsi="Arial" w:cs="Arial"/>
                <w:sz w:val="16"/>
                <w:szCs w:val="16"/>
              </w:rPr>
              <w:t>JH said she would be happy to go but hasn’t got an ID badge. RW will liaise with RMcL for a photograph.</w:t>
            </w:r>
          </w:p>
          <w:p w:rsidR="00BF2253" w:rsidRPr="00BF2253" w:rsidRDefault="00BF2253" w:rsidP="002D15C6">
            <w:pPr>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9669"/>
            </w:tblGrid>
            <w:tr w:rsidR="00041571" w:rsidRPr="00751011" w:rsidTr="00CB514F">
              <w:trPr>
                <w:trHeight w:val="281"/>
              </w:trPr>
              <w:tc>
                <w:tcPr>
                  <w:tcW w:w="9669" w:type="dxa"/>
                  <w:shd w:val="clear" w:color="auto" w:fill="0C0C0C"/>
                </w:tcPr>
                <w:p w:rsidR="00041571" w:rsidRPr="00B72F64" w:rsidRDefault="00041571" w:rsidP="003E23C9">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79744" behindDoc="0" locked="0" layoutInCell="1" allowOverlap="1" wp14:anchorId="67EFC8CD" wp14:editId="74F7446D">
                            <wp:simplePos x="0" y="0"/>
                            <wp:positionH relativeFrom="column">
                              <wp:posOffset>-137795</wp:posOffset>
                            </wp:positionH>
                            <wp:positionV relativeFrom="paragraph">
                              <wp:posOffset>1682</wp:posOffset>
                            </wp:positionV>
                            <wp:extent cx="87886" cy="166255"/>
                            <wp:effectExtent l="0" t="0" r="26670" b="24765"/>
                            <wp:wrapNone/>
                            <wp:docPr id="14" name="Rectangle 14"/>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5pt;margin-top:.15pt;width:6.9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" fillcolor="windowText" strokeweight="2pt"/>
                        </w:pict>
                      </mc:Fallback>
                    </mc:AlternateContent>
                  </w:r>
                  <w:r w:rsidR="003E23C9" w:rsidRPr="00B72F64">
                    <w:rPr>
                      <w:rFonts w:ascii="Arial" w:hAnsi="Arial" w:cs="Arial"/>
                      <w:b/>
                      <w:color w:val="FFFFFF"/>
                      <w:sz w:val="18"/>
                      <w:szCs w:val="18"/>
                    </w:rPr>
                    <w:t>Any Other Business</w:t>
                  </w:r>
                </w:p>
              </w:tc>
            </w:tr>
          </w:tbl>
          <w:p w:rsidR="00041571" w:rsidRDefault="00041571" w:rsidP="009F4C83">
            <w:pPr>
              <w:jc w:val="both"/>
              <w:rPr>
                <w:rFonts w:ascii="Arial" w:hAnsi="Arial" w:cs="Arial"/>
                <w:sz w:val="16"/>
                <w:szCs w:val="16"/>
              </w:rPr>
            </w:pPr>
          </w:p>
          <w:p w:rsidR="00CB514F" w:rsidRDefault="002033E6" w:rsidP="00B056CB">
            <w:pPr>
              <w:pStyle w:val="ListParagraph"/>
              <w:numPr>
                <w:ilvl w:val="0"/>
                <w:numId w:val="15"/>
              </w:numPr>
              <w:jc w:val="both"/>
              <w:rPr>
                <w:rFonts w:ascii="Arial" w:hAnsi="Arial" w:cs="Arial"/>
                <w:sz w:val="16"/>
                <w:szCs w:val="16"/>
              </w:rPr>
            </w:pPr>
            <w:r>
              <w:rPr>
                <w:rFonts w:ascii="Arial" w:hAnsi="Arial" w:cs="Arial"/>
                <w:sz w:val="16"/>
                <w:szCs w:val="16"/>
              </w:rPr>
              <w:t>A NWAS press release just this evening stated that mon</w:t>
            </w:r>
            <w:r w:rsidR="00D837D4">
              <w:rPr>
                <w:rFonts w:ascii="Arial" w:hAnsi="Arial" w:cs="Arial"/>
                <w:sz w:val="16"/>
                <w:szCs w:val="16"/>
              </w:rPr>
              <w:t>ies have been made</w:t>
            </w:r>
            <w:r>
              <w:rPr>
                <w:rFonts w:ascii="Arial" w:hAnsi="Arial" w:cs="Arial"/>
                <w:sz w:val="16"/>
                <w:szCs w:val="16"/>
              </w:rPr>
              <w:t xml:space="preserve"> available to purchase </w:t>
            </w:r>
            <w:r w:rsidR="00D837D4">
              <w:rPr>
                <w:rFonts w:ascii="Arial" w:hAnsi="Arial" w:cs="Arial"/>
                <w:sz w:val="16"/>
                <w:szCs w:val="16"/>
              </w:rPr>
              <w:t xml:space="preserve">a further </w:t>
            </w:r>
            <w:r>
              <w:rPr>
                <w:rFonts w:ascii="Arial" w:hAnsi="Arial" w:cs="Arial"/>
                <w:sz w:val="16"/>
                <w:szCs w:val="16"/>
              </w:rPr>
              <w:t>60 vehicles in Lancs and Cumbria.</w:t>
            </w:r>
          </w:p>
          <w:p w:rsidR="00041571" w:rsidRDefault="00CB514F" w:rsidP="00CB514F">
            <w:pPr>
              <w:pStyle w:val="ListParagraph"/>
              <w:jc w:val="both"/>
              <w:rPr>
                <w:rFonts w:ascii="Arial" w:hAnsi="Arial" w:cs="Arial"/>
                <w:sz w:val="16"/>
                <w:szCs w:val="16"/>
              </w:rPr>
            </w:pPr>
            <w:r>
              <w:rPr>
                <w:rFonts w:ascii="Arial" w:hAnsi="Arial" w:cs="Arial"/>
                <w:sz w:val="16"/>
                <w:szCs w:val="16"/>
              </w:rPr>
              <w:t xml:space="preserve"> </w:t>
            </w:r>
          </w:p>
          <w:tbl>
            <w:tblPr>
              <w:tblStyle w:val="TableGrid"/>
              <w:tblW w:w="9694" w:type="dxa"/>
              <w:tblBorders>
                <w:insideH w:val="none" w:sz="0" w:space="0" w:color="auto"/>
              </w:tblBorders>
              <w:tblLayout w:type="fixed"/>
              <w:tblLook w:val="01E0" w:firstRow="1" w:lastRow="1" w:firstColumn="1" w:lastColumn="1" w:noHBand="0" w:noVBand="0"/>
            </w:tblPr>
            <w:tblGrid>
              <w:gridCol w:w="6463"/>
              <w:gridCol w:w="3231"/>
            </w:tblGrid>
            <w:tr w:rsidR="00751011" w:rsidRPr="00403081" w:rsidTr="00751011">
              <w:trPr>
                <w:trHeight w:val="283"/>
              </w:trPr>
              <w:tc>
                <w:tcPr>
                  <w:tcW w:w="6463" w:type="dxa"/>
                  <w:shd w:val="clear" w:color="auto" w:fill="0C0C0C"/>
                </w:tcPr>
                <w:p w:rsidR="008A5C56" w:rsidRPr="00B72F64" w:rsidRDefault="005E7A1B" w:rsidP="00C54C8A">
                  <w:pPr>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3360" behindDoc="0" locked="0" layoutInCell="1" allowOverlap="1" wp14:anchorId="3E733172" wp14:editId="643CA76C">
                            <wp:simplePos x="0" y="0"/>
                            <wp:positionH relativeFrom="column">
                              <wp:posOffset>-139700</wp:posOffset>
                            </wp:positionH>
                            <wp:positionV relativeFrom="paragraph">
                              <wp:posOffset>7208</wp:posOffset>
                            </wp:positionV>
                            <wp:extent cx="82550" cy="165735"/>
                            <wp:effectExtent l="0" t="0" r="12700" b="24765"/>
                            <wp:wrapNone/>
                            <wp:docPr id="3" name="Rectangle 3"/>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pt;margin-top:.55pt;width:6.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" fillcolor="windowText" strokeweight="2pt"/>
                        </w:pict>
                      </mc:Fallback>
                    </mc:AlternateContent>
                  </w:r>
                  <w:r w:rsidR="00CB514F" w:rsidRPr="00B72F64">
                    <w:rPr>
                      <w:rFonts w:ascii="Arial" w:hAnsi="Arial" w:cs="Arial"/>
                      <w:b/>
                      <w:color w:val="FFFFFF"/>
                      <w:sz w:val="18"/>
                      <w:szCs w:val="18"/>
                    </w:rPr>
                    <w:t xml:space="preserve">General </w:t>
                  </w:r>
                  <w:r w:rsidR="00C54C8A" w:rsidRPr="00B72F64">
                    <w:rPr>
                      <w:rFonts w:ascii="Arial" w:hAnsi="Arial" w:cs="Arial"/>
                      <w:b/>
                      <w:color w:val="FFFFFF"/>
                      <w:sz w:val="18"/>
                      <w:szCs w:val="18"/>
                    </w:rPr>
                    <w:t>Information</w:t>
                  </w:r>
                </w:p>
              </w:tc>
              <w:tc>
                <w:tcPr>
                  <w:tcW w:w="3231" w:type="dxa"/>
                  <w:shd w:val="clear" w:color="auto" w:fill="0C0C0C"/>
                </w:tcPr>
                <w:p w:rsidR="008A5C56" w:rsidRPr="00403081" w:rsidRDefault="008A5C56" w:rsidP="00D42647">
                  <w:pPr>
                    <w:rPr>
                      <w:rFonts w:ascii="Arial" w:hAnsi="Arial" w:cs="Arial"/>
                      <w:color w:val="FFFFFF"/>
                      <w:sz w:val="16"/>
                      <w:szCs w:val="16"/>
                    </w:rPr>
                  </w:pPr>
                </w:p>
              </w:tc>
            </w:tr>
          </w:tbl>
          <w:p w:rsidR="00291BC0" w:rsidRDefault="00291BC0" w:rsidP="00D002FC">
            <w:pPr>
              <w:jc w:val="both"/>
              <w:rPr>
                <w:rFonts w:ascii="Arial" w:hAnsi="Arial" w:cs="Arial"/>
                <w:sz w:val="16"/>
                <w:szCs w:val="16"/>
              </w:rPr>
            </w:pPr>
          </w:p>
          <w:p w:rsidR="00D002FC" w:rsidRDefault="00D002FC" w:rsidP="00D002FC">
            <w:pPr>
              <w:jc w:val="both"/>
              <w:rPr>
                <w:rFonts w:ascii="Arial" w:hAnsi="Arial" w:cs="Arial"/>
                <w:sz w:val="16"/>
                <w:szCs w:val="16"/>
              </w:rPr>
            </w:pPr>
            <w:r w:rsidRPr="00751011">
              <w:rPr>
                <w:rFonts w:ascii="Arial" w:hAnsi="Arial" w:cs="Arial"/>
                <w:sz w:val="16"/>
                <w:szCs w:val="16"/>
              </w:rPr>
              <w:t xml:space="preserve">The Patient Voice Group also has their own Website and email address. ELMS website can be accessed here: </w:t>
            </w:r>
          </w:p>
          <w:p w:rsidR="00D002FC" w:rsidRPr="00751011" w:rsidRDefault="005B5B05" w:rsidP="00D002FC">
            <w:pPr>
              <w:jc w:val="both"/>
              <w:rPr>
                <w:rFonts w:ascii="Arial" w:hAnsi="Arial" w:cs="Arial"/>
                <w:color w:val="FFFFFF"/>
                <w:sz w:val="16"/>
                <w:szCs w:val="16"/>
              </w:rPr>
            </w:pPr>
            <w:hyperlink r:id="rId9" w:history="1">
              <w:r w:rsidR="00D002FC" w:rsidRPr="00751011">
                <w:rPr>
                  <w:rFonts w:ascii="Arial" w:hAnsi="Arial" w:cs="Arial"/>
                  <w:color w:val="0000FF"/>
                  <w:sz w:val="16"/>
                  <w:szCs w:val="16"/>
                  <w:u w:val="single"/>
                </w:rPr>
                <w:t>http://www.elms-nfp.co.uk/</w:t>
              </w:r>
            </w:hyperlink>
            <w:r w:rsidR="00D002FC" w:rsidRPr="00751011">
              <w:rPr>
                <w:rFonts w:ascii="Arial" w:hAnsi="Arial" w:cs="Arial"/>
                <w:color w:val="FFFFFF"/>
                <w:sz w:val="16"/>
                <w:szCs w:val="16"/>
              </w:rPr>
              <w:t xml:space="preserve">,  </w:t>
            </w:r>
          </w:p>
          <w:p w:rsidR="00D002FC" w:rsidRDefault="00D002FC" w:rsidP="00D002FC">
            <w:pPr>
              <w:jc w:val="both"/>
              <w:rPr>
                <w:rFonts w:ascii="Arial" w:hAnsi="Arial" w:cs="Arial"/>
                <w:color w:val="FFFFFF"/>
                <w:sz w:val="16"/>
                <w:szCs w:val="16"/>
              </w:rPr>
            </w:pPr>
          </w:p>
          <w:p w:rsidR="00D002FC" w:rsidRDefault="00D002FC" w:rsidP="00D002FC">
            <w:pPr>
              <w:jc w:val="both"/>
              <w:rPr>
                <w:rStyle w:val="Hyperlink"/>
                <w:rFonts w:ascii="Arial" w:hAnsi="Arial" w:cs="Arial"/>
                <w:sz w:val="16"/>
                <w:szCs w:val="16"/>
                <w:u w:val="none"/>
              </w:rPr>
            </w:pPr>
            <w:r w:rsidRPr="00182BA0">
              <w:rPr>
                <w:rFonts w:ascii="Arial" w:hAnsi="Arial" w:cs="Arial"/>
                <w:sz w:val="16"/>
                <w:szCs w:val="16"/>
              </w:rPr>
              <w:t>The Patient Voice Group can be accessed here:</w:t>
            </w:r>
            <w:r>
              <w:rPr>
                <w:rFonts w:ascii="Arial" w:hAnsi="Arial" w:cs="Arial"/>
                <w:sz w:val="16"/>
                <w:szCs w:val="16"/>
              </w:rPr>
              <w:t xml:space="preserve"> </w:t>
            </w:r>
            <w:hyperlink r:id="rId10" w:history="1">
              <w:r w:rsidRPr="00182BA0">
                <w:rPr>
                  <w:rFonts w:ascii="Arial" w:hAnsi="Arial" w:cs="Arial"/>
                  <w:color w:val="0000FF"/>
                  <w:sz w:val="16"/>
                  <w:szCs w:val="16"/>
                  <w:u w:val="single"/>
                </w:rPr>
                <w:t>http://www.elpvg.info/</w:t>
              </w:r>
            </w:hyperlink>
            <w:r>
              <w:rPr>
                <w:rFonts w:ascii="Arial" w:hAnsi="Arial" w:cs="Arial"/>
                <w:color w:val="0000FF"/>
                <w:sz w:val="16"/>
                <w:szCs w:val="16"/>
              </w:rPr>
              <w:t xml:space="preserve"> </w:t>
            </w:r>
            <w:r w:rsidRPr="00A55603">
              <w:rPr>
                <w:rFonts w:ascii="Arial" w:hAnsi="Arial" w:cs="Arial"/>
                <w:sz w:val="16"/>
                <w:szCs w:val="16"/>
              </w:rPr>
              <w:t>a</w:t>
            </w:r>
            <w:r w:rsidRPr="00182BA0">
              <w:rPr>
                <w:rFonts w:ascii="Arial" w:hAnsi="Arial" w:cs="Arial"/>
                <w:sz w:val="16"/>
                <w:szCs w:val="16"/>
              </w:rPr>
              <w:t xml:space="preserve">nd the Patient Voice Group email address is: </w:t>
            </w:r>
            <w:hyperlink r:id="rId11" w:history="1">
              <w:r w:rsidRPr="00182BA0">
                <w:rPr>
                  <w:rStyle w:val="Hyperlink"/>
                  <w:rFonts w:ascii="Arial" w:hAnsi="Arial" w:cs="Arial"/>
                  <w:sz w:val="16"/>
                  <w:szCs w:val="16"/>
                </w:rPr>
                <w:t>Patient@ELPVG.info</w:t>
              </w:r>
            </w:hyperlink>
            <w:r w:rsidRPr="00393C71">
              <w:rPr>
                <w:rStyle w:val="Hyperlink"/>
                <w:rFonts w:ascii="Arial" w:hAnsi="Arial" w:cs="Arial"/>
                <w:sz w:val="16"/>
                <w:szCs w:val="16"/>
                <w:u w:val="none"/>
              </w:rPr>
              <w:t xml:space="preserve">.  </w:t>
            </w:r>
          </w:p>
          <w:p w:rsidR="00D002FC" w:rsidRDefault="00D002FC" w:rsidP="00D002FC">
            <w:pPr>
              <w:jc w:val="both"/>
              <w:rPr>
                <w:rStyle w:val="Hyperlink"/>
                <w:rFonts w:ascii="Arial" w:hAnsi="Arial" w:cs="Arial"/>
                <w:sz w:val="16"/>
                <w:szCs w:val="16"/>
                <w:u w:val="none"/>
              </w:rPr>
            </w:pPr>
          </w:p>
          <w:p w:rsidR="002033E6" w:rsidRDefault="00D002FC" w:rsidP="002033E6">
            <w:pPr>
              <w:jc w:val="both"/>
              <w:rPr>
                <w:rStyle w:val="Hyperlink"/>
                <w:rFonts w:ascii="Arial" w:hAnsi="Arial" w:cs="Arial"/>
                <w:color w:val="auto"/>
                <w:sz w:val="16"/>
                <w:szCs w:val="16"/>
                <w:u w:val="none"/>
              </w:rPr>
            </w:pPr>
            <w:r w:rsidRPr="00182BA0">
              <w:rPr>
                <w:rStyle w:val="Hyperlink"/>
                <w:rFonts w:ascii="Arial" w:hAnsi="Arial" w:cs="Arial"/>
                <w:color w:val="auto"/>
                <w:sz w:val="16"/>
                <w:szCs w:val="16"/>
                <w:u w:val="none"/>
              </w:rPr>
              <w:t>Members are reminded that they can submit items for the Agenda up until 1</w:t>
            </w:r>
            <w:r>
              <w:rPr>
                <w:rStyle w:val="Hyperlink"/>
                <w:rFonts w:ascii="Arial" w:hAnsi="Arial" w:cs="Arial"/>
                <w:color w:val="auto"/>
                <w:sz w:val="16"/>
                <w:szCs w:val="16"/>
                <w:u w:val="none"/>
              </w:rPr>
              <w:t>-</w:t>
            </w:r>
            <w:r w:rsidRPr="00182BA0">
              <w:rPr>
                <w:rStyle w:val="Hyperlink"/>
                <w:rFonts w:ascii="Arial" w:hAnsi="Arial" w:cs="Arial"/>
                <w:color w:val="auto"/>
                <w:sz w:val="16"/>
                <w:szCs w:val="16"/>
                <w:u w:val="none"/>
              </w:rPr>
              <w:t xml:space="preserve">week before the next meeting date and that they should email these to the above address. Apologies can be given by email to the same address or by </w:t>
            </w:r>
            <w:r w:rsidR="002033E6">
              <w:rPr>
                <w:rStyle w:val="Hyperlink"/>
                <w:rFonts w:ascii="Arial" w:hAnsi="Arial" w:cs="Arial"/>
                <w:color w:val="auto"/>
                <w:sz w:val="16"/>
                <w:szCs w:val="16"/>
                <w:u w:val="none"/>
              </w:rPr>
              <w:t xml:space="preserve">leaving a message </w:t>
            </w:r>
            <w:r w:rsidRPr="00182BA0">
              <w:rPr>
                <w:rStyle w:val="Hyperlink"/>
                <w:rFonts w:ascii="Arial" w:hAnsi="Arial" w:cs="Arial"/>
                <w:color w:val="auto"/>
                <w:sz w:val="16"/>
                <w:szCs w:val="16"/>
                <w:u w:val="none"/>
              </w:rPr>
              <w:t xml:space="preserve">24hrs on </w:t>
            </w:r>
          </w:p>
          <w:p w:rsidR="003A745D" w:rsidRPr="00E638DC" w:rsidRDefault="00D002FC" w:rsidP="002033E6">
            <w:pPr>
              <w:jc w:val="both"/>
              <w:rPr>
                <w:rFonts w:ascii="Arial" w:hAnsi="Arial" w:cs="Arial"/>
                <w:b/>
                <w:sz w:val="22"/>
                <w:szCs w:val="22"/>
              </w:rPr>
            </w:pPr>
            <w:r w:rsidRPr="00182BA0">
              <w:rPr>
                <w:rStyle w:val="Hyperlink"/>
                <w:rFonts w:ascii="Arial" w:hAnsi="Arial" w:cs="Arial"/>
                <w:color w:val="auto"/>
                <w:sz w:val="16"/>
                <w:szCs w:val="16"/>
                <w:u w:val="none"/>
              </w:rPr>
              <w:t>01254 752130</w:t>
            </w:r>
            <w:r w:rsidR="00255B80">
              <w:rPr>
                <w:rStyle w:val="Hyperlink"/>
                <w:rFonts w:ascii="Arial" w:hAnsi="Arial" w:cs="Arial"/>
                <w:color w:val="auto"/>
                <w:sz w:val="16"/>
                <w:szCs w:val="16"/>
                <w:u w:val="none"/>
              </w:rPr>
              <w:t xml:space="preserve"> or</w:t>
            </w:r>
            <w:r w:rsidR="002033E6">
              <w:rPr>
                <w:rStyle w:val="Hyperlink"/>
                <w:rFonts w:ascii="Arial" w:hAnsi="Arial" w:cs="Arial"/>
                <w:color w:val="auto"/>
                <w:sz w:val="16"/>
                <w:szCs w:val="16"/>
                <w:u w:val="none"/>
              </w:rPr>
              <w:t xml:space="preserve"> by telephoning Ros Wilding on 01254 75210</w:t>
            </w:r>
            <w:r>
              <w:rPr>
                <w:rStyle w:val="Hyperlink"/>
                <w:rFonts w:ascii="Arial" w:hAnsi="Arial" w:cs="Arial"/>
                <w:color w:val="auto"/>
                <w:sz w:val="16"/>
                <w:szCs w:val="16"/>
                <w:u w:val="none"/>
              </w:rPr>
              <w:t>0</w:t>
            </w:r>
            <w:r w:rsidR="00255B80">
              <w:rPr>
                <w:rStyle w:val="Hyperlink"/>
                <w:rFonts w:ascii="Arial" w:hAnsi="Arial" w:cs="Arial"/>
                <w:color w:val="auto"/>
                <w:sz w:val="16"/>
                <w:szCs w:val="16"/>
                <w:u w:val="none"/>
              </w:rPr>
              <w:t xml:space="preserve"> between </w:t>
            </w:r>
            <w:r w:rsidR="002033E6">
              <w:rPr>
                <w:rStyle w:val="Hyperlink"/>
                <w:rFonts w:ascii="Arial" w:hAnsi="Arial" w:cs="Arial"/>
                <w:color w:val="auto"/>
                <w:sz w:val="16"/>
                <w:szCs w:val="16"/>
                <w:u w:val="none"/>
              </w:rPr>
              <w:t>8</w:t>
            </w:r>
            <w:r w:rsidR="00255B80">
              <w:rPr>
                <w:rStyle w:val="Hyperlink"/>
                <w:rFonts w:ascii="Arial" w:hAnsi="Arial" w:cs="Arial"/>
                <w:color w:val="auto"/>
                <w:sz w:val="16"/>
                <w:szCs w:val="16"/>
                <w:u w:val="none"/>
              </w:rPr>
              <w:t>-</w:t>
            </w:r>
            <w:r w:rsidR="002033E6">
              <w:rPr>
                <w:rStyle w:val="Hyperlink"/>
                <w:rFonts w:ascii="Arial" w:hAnsi="Arial" w:cs="Arial"/>
                <w:color w:val="auto"/>
                <w:sz w:val="16"/>
                <w:szCs w:val="16"/>
                <w:u w:val="none"/>
              </w:rPr>
              <w:t>4</w:t>
            </w:r>
            <w:r w:rsidR="00255B80">
              <w:rPr>
                <w:rStyle w:val="Hyperlink"/>
                <w:rFonts w:ascii="Arial" w:hAnsi="Arial" w:cs="Arial"/>
                <w:color w:val="auto"/>
                <w:sz w:val="16"/>
                <w:szCs w:val="16"/>
                <w:u w:val="none"/>
              </w:rPr>
              <w:t>pm</w:t>
            </w:r>
            <w:r w:rsidR="006262FF">
              <w:rPr>
                <w:rStyle w:val="Hyperlink"/>
                <w:rFonts w:ascii="Arial" w:hAnsi="Arial" w:cs="Arial"/>
                <w:color w:val="auto"/>
                <w:sz w:val="16"/>
                <w:szCs w:val="16"/>
                <w:u w:val="none"/>
              </w:rPr>
              <w:t xml:space="preserve"> or by email to ros.wilding@nhs.net</w:t>
            </w:r>
          </w:p>
        </w:tc>
      </w:tr>
      <w:tr w:rsidR="004938FF" w:rsidRPr="00403081" w:rsidTr="005D3F8E">
        <w:trPr>
          <w:trHeight w:val="281"/>
        </w:trPr>
        <w:tc>
          <w:tcPr>
            <w:tcW w:w="9782" w:type="dxa"/>
            <w:gridSpan w:val="3"/>
            <w:shd w:val="clear" w:color="auto" w:fill="FFFFFF" w:themeFill="background1"/>
          </w:tcPr>
          <w:p w:rsidR="00393C71" w:rsidRPr="008A5C56" w:rsidRDefault="00393C71" w:rsidP="00D002FC">
            <w:pPr>
              <w:jc w:val="both"/>
              <w:rPr>
                <w:rFonts w:ascii="Arial" w:hAnsi="Arial" w:cs="Arial"/>
                <w:color w:val="FFFFFF"/>
                <w:sz w:val="22"/>
                <w:szCs w:val="22"/>
              </w:rPr>
            </w:pPr>
          </w:p>
        </w:tc>
      </w:tr>
      <w:tr w:rsidR="00BE5750" w:rsidRPr="00403081" w:rsidTr="005D3F8E">
        <w:trPr>
          <w:trHeight w:val="281"/>
        </w:trPr>
        <w:tc>
          <w:tcPr>
            <w:tcW w:w="7089" w:type="dxa"/>
            <w:gridSpan w:val="2"/>
            <w:shd w:val="clear" w:color="auto" w:fill="0C0C0C"/>
          </w:tcPr>
          <w:p w:rsidR="00BE5750" w:rsidRPr="00111BA4" w:rsidRDefault="005E7A1B" w:rsidP="005E7A1B">
            <w:pPr>
              <w:jc w:val="both"/>
              <w:rPr>
                <w:rFonts w:ascii="Arial" w:hAnsi="Arial" w:cs="Arial"/>
                <w:b/>
                <w:color w:val="FFFFFF"/>
                <w:sz w:val="18"/>
                <w:szCs w:val="18"/>
              </w:rPr>
            </w:pPr>
            <w:r>
              <w:rPr>
                <w:rFonts w:ascii="Arial" w:hAnsi="Arial" w:cs="Arial"/>
                <w:b/>
                <w:color w:val="FFFFFF"/>
                <w:sz w:val="18"/>
                <w:szCs w:val="18"/>
              </w:rPr>
              <w:t>Date / Time / Venue of Next Meeting</w:t>
            </w:r>
          </w:p>
        </w:tc>
        <w:tc>
          <w:tcPr>
            <w:tcW w:w="2693"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5D3F8E">
        <w:trPr>
          <w:trHeight w:val="1260"/>
        </w:trPr>
        <w:tc>
          <w:tcPr>
            <w:tcW w:w="9782" w:type="dxa"/>
            <w:gridSpan w:val="3"/>
          </w:tcPr>
          <w:p w:rsidR="00F70AF2" w:rsidRDefault="00F70AF2" w:rsidP="009F58DC">
            <w:pPr>
              <w:jc w:val="both"/>
              <w:rPr>
                <w:rFonts w:ascii="Arial" w:hAnsi="Arial" w:cs="Arial"/>
                <w:b/>
                <w:sz w:val="16"/>
                <w:szCs w:val="16"/>
              </w:rPr>
            </w:pPr>
          </w:p>
          <w:p w:rsidR="00393C71" w:rsidRDefault="00C54C8A" w:rsidP="004921D1">
            <w:pPr>
              <w:jc w:val="center"/>
              <w:rPr>
                <w:rFonts w:ascii="Arial" w:hAnsi="Arial" w:cs="Arial"/>
                <w:b/>
                <w:color w:val="FF0000"/>
                <w:sz w:val="16"/>
                <w:szCs w:val="16"/>
                <w:u w:val="single"/>
              </w:rPr>
            </w:pPr>
            <w:r>
              <w:rPr>
                <w:rFonts w:ascii="Arial" w:hAnsi="Arial" w:cs="Arial"/>
                <w:b/>
                <w:color w:val="FF0000"/>
                <w:sz w:val="16"/>
                <w:szCs w:val="16"/>
                <w:u w:val="single"/>
              </w:rPr>
              <w:t>Wednesday 1</w:t>
            </w:r>
            <w:r w:rsidR="002033E6">
              <w:rPr>
                <w:rFonts w:ascii="Arial" w:hAnsi="Arial" w:cs="Arial"/>
                <w:b/>
                <w:color w:val="FF0000"/>
                <w:sz w:val="16"/>
                <w:szCs w:val="16"/>
                <w:u w:val="single"/>
              </w:rPr>
              <w:t>4</w:t>
            </w:r>
            <w:r>
              <w:rPr>
                <w:rFonts w:ascii="Arial" w:hAnsi="Arial" w:cs="Arial"/>
                <w:b/>
                <w:color w:val="FF0000"/>
                <w:sz w:val="16"/>
                <w:szCs w:val="16"/>
                <w:u w:val="single"/>
              </w:rPr>
              <w:t xml:space="preserve"> </w:t>
            </w:r>
            <w:r w:rsidR="002033E6">
              <w:rPr>
                <w:rFonts w:ascii="Arial" w:hAnsi="Arial" w:cs="Arial"/>
                <w:b/>
                <w:color w:val="FF0000"/>
                <w:sz w:val="16"/>
                <w:szCs w:val="16"/>
                <w:u w:val="single"/>
              </w:rPr>
              <w:t>October</w:t>
            </w:r>
            <w:r w:rsidR="00CB514F">
              <w:rPr>
                <w:rFonts w:ascii="Arial" w:hAnsi="Arial" w:cs="Arial"/>
                <w:b/>
                <w:color w:val="FF0000"/>
                <w:sz w:val="16"/>
                <w:szCs w:val="16"/>
                <w:u w:val="single"/>
              </w:rPr>
              <w:t xml:space="preserve"> 2</w:t>
            </w:r>
            <w:r>
              <w:rPr>
                <w:rFonts w:ascii="Arial" w:hAnsi="Arial" w:cs="Arial"/>
                <w:b/>
                <w:color w:val="FF0000"/>
                <w:sz w:val="16"/>
                <w:szCs w:val="16"/>
                <w:u w:val="single"/>
              </w:rPr>
              <w:t>015</w:t>
            </w:r>
            <w:r w:rsidR="00A55603" w:rsidRPr="00D348B7">
              <w:rPr>
                <w:rFonts w:ascii="Arial" w:hAnsi="Arial" w:cs="Arial"/>
                <w:b/>
                <w:color w:val="FF0000"/>
                <w:sz w:val="16"/>
                <w:szCs w:val="16"/>
                <w:u w:val="single"/>
              </w:rPr>
              <w:t xml:space="preserve"> - </w:t>
            </w:r>
            <w:r w:rsidR="00393C71" w:rsidRPr="00D348B7">
              <w:rPr>
                <w:rFonts w:ascii="Arial" w:hAnsi="Arial" w:cs="Arial"/>
                <w:b/>
                <w:color w:val="FF0000"/>
                <w:sz w:val="16"/>
                <w:szCs w:val="16"/>
                <w:u w:val="single"/>
              </w:rPr>
              <w:t>19:00</w:t>
            </w:r>
            <w:r>
              <w:rPr>
                <w:rFonts w:ascii="Arial" w:hAnsi="Arial" w:cs="Arial"/>
                <w:b/>
                <w:color w:val="FF0000"/>
                <w:sz w:val="16"/>
                <w:szCs w:val="16"/>
                <w:u w:val="single"/>
              </w:rPr>
              <w:t xml:space="preserve">   (Complaints Sub-Committee Members to meet at 18:30</w:t>
            </w:r>
            <w:r w:rsidR="002033E6">
              <w:rPr>
                <w:rFonts w:ascii="Arial" w:hAnsi="Arial" w:cs="Arial"/>
                <w:b/>
                <w:color w:val="FF0000"/>
                <w:sz w:val="16"/>
                <w:szCs w:val="16"/>
                <w:u w:val="single"/>
              </w:rPr>
              <w:t>)</w:t>
            </w:r>
            <w:r>
              <w:rPr>
                <w:rFonts w:ascii="Arial" w:hAnsi="Arial" w:cs="Arial"/>
                <w:b/>
                <w:color w:val="FF0000"/>
                <w:sz w:val="16"/>
                <w:szCs w:val="16"/>
                <w:u w:val="single"/>
              </w:rPr>
              <w:t xml:space="preserve">     </w:t>
            </w:r>
          </w:p>
          <w:p w:rsidR="007F6BFE" w:rsidRPr="00D348B7" w:rsidRDefault="007F6BFE" w:rsidP="004921D1">
            <w:pPr>
              <w:jc w:val="center"/>
              <w:rPr>
                <w:rFonts w:ascii="Arial" w:hAnsi="Arial" w:cs="Arial"/>
                <w:b/>
                <w:color w:val="FF0000"/>
                <w:sz w:val="16"/>
                <w:szCs w:val="16"/>
                <w:u w:val="single"/>
              </w:rPr>
            </w:pPr>
          </w:p>
          <w:p w:rsidR="00A66274" w:rsidRDefault="00393C71" w:rsidP="003F1B35">
            <w:pPr>
              <w:jc w:val="center"/>
              <w:rPr>
                <w:rFonts w:ascii="Arial" w:hAnsi="Arial" w:cs="Arial"/>
                <w:b/>
                <w:sz w:val="16"/>
                <w:szCs w:val="16"/>
              </w:rPr>
            </w:pPr>
            <w:r w:rsidRPr="00393C71">
              <w:rPr>
                <w:rFonts w:ascii="Arial" w:hAnsi="Arial" w:cs="Arial"/>
                <w:b/>
                <w:sz w:val="16"/>
                <w:szCs w:val="16"/>
              </w:rPr>
              <w:t>St Ives House Business Centre</w:t>
            </w:r>
          </w:p>
          <w:p w:rsidR="003F1B35" w:rsidRDefault="003F1B35" w:rsidP="003F1B35">
            <w:pPr>
              <w:jc w:val="center"/>
              <w:rPr>
                <w:rFonts w:ascii="Arial" w:hAnsi="Arial" w:cs="Arial"/>
                <w:b/>
                <w:sz w:val="16"/>
                <w:szCs w:val="16"/>
              </w:rPr>
            </w:pPr>
            <w:r>
              <w:rPr>
                <w:rFonts w:ascii="Arial" w:hAnsi="Arial" w:cs="Arial"/>
                <w:b/>
                <w:sz w:val="16"/>
                <w:szCs w:val="16"/>
              </w:rPr>
              <w:t>Accrington Road</w:t>
            </w:r>
          </w:p>
          <w:p w:rsidR="003F1B35" w:rsidRDefault="003F1B35" w:rsidP="003F1B35">
            <w:pPr>
              <w:jc w:val="center"/>
              <w:rPr>
                <w:rFonts w:ascii="Arial" w:hAnsi="Arial" w:cs="Arial"/>
                <w:b/>
                <w:sz w:val="16"/>
                <w:szCs w:val="16"/>
              </w:rPr>
            </w:pPr>
            <w:r>
              <w:rPr>
                <w:rFonts w:ascii="Arial" w:hAnsi="Arial" w:cs="Arial"/>
                <w:b/>
                <w:sz w:val="16"/>
                <w:szCs w:val="16"/>
              </w:rPr>
              <w:t>Blackburn</w:t>
            </w:r>
          </w:p>
          <w:p w:rsidR="007F6BFE" w:rsidRDefault="00D348B7" w:rsidP="003F1B35">
            <w:pPr>
              <w:jc w:val="center"/>
              <w:rPr>
                <w:rFonts w:ascii="Arial" w:hAnsi="Arial" w:cs="Arial"/>
                <w:b/>
                <w:sz w:val="16"/>
                <w:szCs w:val="16"/>
              </w:rPr>
            </w:pPr>
            <w:r>
              <w:rPr>
                <w:rFonts w:ascii="Arial" w:hAnsi="Arial" w:cs="Arial"/>
                <w:b/>
                <w:sz w:val="16"/>
                <w:szCs w:val="16"/>
              </w:rPr>
              <w:t>BB1 2EG</w:t>
            </w:r>
          </w:p>
          <w:p w:rsidR="00D348B7" w:rsidRPr="00403081" w:rsidRDefault="00D348B7" w:rsidP="0020254E">
            <w:pPr>
              <w:rPr>
                <w:rFonts w:ascii="Arial" w:hAnsi="Arial" w:cs="Arial"/>
                <w:sz w:val="16"/>
                <w:szCs w:val="16"/>
              </w:rPr>
            </w:pPr>
          </w:p>
        </w:tc>
      </w:tr>
    </w:tbl>
    <w:p w:rsidR="006244C0" w:rsidRDefault="006244C0"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Pr="00403081" w:rsidRDefault="007F6BFE" w:rsidP="00C54C8A">
      <w:pPr>
        <w:rPr>
          <w:sz w:val="16"/>
          <w:szCs w:val="16"/>
        </w:rPr>
      </w:pPr>
    </w:p>
    <w:sectPr w:rsidR="007F6BFE" w:rsidRPr="00403081" w:rsidSect="000014B7">
      <w:footerReference w:type="default" r:id="rId12"/>
      <w:pgSz w:w="11907" w:h="16839" w:code="9"/>
      <w:pgMar w:top="567" w:right="1418" w:bottom="567"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75" w:rsidRDefault="00CD0075" w:rsidP="00211A20">
      <w:r>
        <w:separator/>
      </w:r>
    </w:p>
  </w:endnote>
  <w:endnote w:type="continuationSeparator" w:id="0">
    <w:p w:rsidR="00CD0075" w:rsidRDefault="00CD0075"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59251"/>
      <w:docPartObj>
        <w:docPartGallery w:val="Page Numbers (Bottom of Page)"/>
        <w:docPartUnique/>
      </w:docPartObj>
    </w:sdtPr>
    <w:sdtEndPr/>
    <w:sdtContent>
      <w:p w:rsidR="00BE480F" w:rsidRDefault="00BE480F">
        <w:pPr>
          <w:pStyle w:val="Footer"/>
          <w:jc w:val="center"/>
        </w:pPr>
      </w:p>
      <w:p w:rsidR="00270C7F" w:rsidRDefault="00270C7F">
        <w:pPr>
          <w:pStyle w:val="Footer"/>
          <w:jc w:val="center"/>
        </w:pPr>
      </w:p>
      <w:p w:rsidR="008C0C02" w:rsidRDefault="005B5B05">
        <w:pPr>
          <w:pStyle w:val="Footer"/>
          <w:jc w:val="center"/>
        </w:pP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75" w:rsidRDefault="00CD0075" w:rsidP="00211A20">
      <w:r>
        <w:separator/>
      </w:r>
    </w:p>
  </w:footnote>
  <w:footnote w:type="continuationSeparator" w:id="0">
    <w:p w:rsidR="00CD0075" w:rsidRDefault="00CD0075"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C8"/>
    <w:multiLevelType w:val="hybridMultilevel"/>
    <w:tmpl w:val="3E8E2EEE"/>
    <w:lvl w:ilvl="0" w:tplc="846CCAE2">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8231DF"/>
    <w:multiLevelType w:val="hybridMultilevel"/>
    <w:tmpl w:val="9BD22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43EBB"/>
    <w:multiLevelType w:val="hybridMultilevel"/>
    <w:tmpl w:val="806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645A7"/>
    <w:multiLevelType w:val="hybridMultilevel"/>
    <w:tmpl w:val="A3BC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C45D5"/>
    <w:multiLevelType w:val="hybridMultilevel"/>
    <w:tmpl w:val="8742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630B7"/>
    <w:multiLevelType w:val="hybridMultilevel"/>
    <w:tmpl w:val="173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60478"/>
    <w:multiLevelType w:val="hybridMultilevel"/>
    <w:tmpl w:val="1EC85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E84CB7"/>
    <w:multiLevelType w:val="hybridMultilevel"/>
    <w:tmpl w:val="58808F4A"/>
    <w:lvl w:ilvl="0" w:tplc="69D69B6E">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3607CE"/>
    <w:multiLevelType w:val="hybridMultilevel"/>
    <w:tmpl w:val="4F62D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4A6E95"/>
    <w:multiLevelType w:val="hybridMultilevel"/>
    <w:tmpl w:val="2242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D5EA3"/>
    <w:multiLevelType w:val="hybridMultilevel"/>
    <w:tmpl w:val="AC5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C94D8C"/>
    <w:multiLevelType w:val="hybridMultilevel"/>
    <w:tmpl w:val="7C706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B012071"/>
    <w:multiLevelType w:val="hybridMultilevel"/>
    <w:tmpl w:val="B058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837D72"/>
    <w:multiLevelType w:val="hybridMultilevel"/>
    <w:tmpl w:val="C4C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76303B"/>
    <w:multiLevelType w:val="hybridMultilevel"/>
    <w:tmpl w:val="EC842B40"/>
    <w:lvl w:ilvl="0" w:tplc="846CCAE2">
      <w:start w:val="122"/>
      <w:numFmt w:val="bullet"/>
      <w:lvlText w:val="-"/>
      <w:lvlJc w:val="left"/>
      <w:pPr>
        <w:ind w:left="2211" w:hanging="360"/>
      </w:pPr>
      <w:rPr>
        <w:rFonts w:ascii="Arial" w:eastAsia="Times New Roman" w:hAnsi="Arial" w:cs="Aria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6">
    <w:nsid w:val="259464BD"/>
    <w:multiLevelType w:val="hybridMultilevel"/>
    <w:tmpl w:val="13AC08C4"/>
    <w:lvl w:ilvl="0" w:tplc="8F645A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7C6738"/>
    <w:multiLevelType w:val="hybridMultilevel"/>
    <w:tmpl w:val="20025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9B71BCD"/>
    <w:multiLevelType w:val="hybridMultilevel"/>
    <w:tmpl w:val="9F1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C92301"/>
    <w:multiLevelType w:val="hybridMultilevel"/>
    <w:tmpl w:val="0F0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56B0B"/>
    <w:multiLevelType w:val="hybridMultilevel"/>
    <w:tmpl w:val="A4B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1D37AB"/>
    <w:multiLevelType w:val="hybridMultilevel"/>
    <w:tmpl w:val="BB5AFFBC"/>
    <w:lvl w:ilvl="0" w:tplc="846CCAE2">
      <w:start w:val="12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A836134"/>
    <w:multiLevelType w:val="hybridMultilevel"/>
    <w:tmpl w:val="9E82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700284"/>
    <w:multiLevelType w:val="hybridMultilevel"/>
    <w:tmpl w:val="407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605930"/>
    <w:multiLevelType w:val="hybridMultilevel"/>
    <w:tmpl w:val="8348E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3543651"/>
    <w:multiLevelType w:val="hybridMultilevel"/>
    <w:tmpl w:val="EF308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FE0E54"/>
    <w:multiLevelType w:val="hybridMultilevel"/>
    <w:tmpl w:val="82E6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7A25AA"/>
    <w:multiLevelType w:val="hybridMultilevel"/>
    <w:tmpl w:val="344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824DC"/>
    <w:multiLevelType w:val="hybridMultilevel"/>
    <w:tmpl w:val="12A8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A4E43"/>
    <w:multiLevelType w:val="hybridMultilevel"/>
    <w:tmpl w:val="BF02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8B4694"/>
    <w:multiLevelType w:val="hybridMultilevel"/>
    <w:tmpl w:val="A9CA324A"/>
    <w:lvl w:ilvl="0" w:tplc="846CCAE2">
      <w:start w:val="12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nsid w:val="652F0257"/>
    <w:multiLevelType w:val="hybridMultilevel"/>
    <w:tmpl w:val="E54C352E"/>
    <w:lvl w:ilvl="0" w:tplc="846CCAE2">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584332F"/>
    <w:multiLevelType w:val="hybridMultilevel"/>
    <w:tmpl w:val="A6E2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A5988"/>
    <w:multiLevelType w:val="hybridMultilevel"/>
    <w:tmpl w:val="49EE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560F6"/>
    <w:multiLevelType w:val="hybridMultilevel"/>
    <w:tmpl w:val="2EF0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965991"/>
    <w:multiLevelType w:val="multilevel"/>
    <w:tmpl w:val="AE627B9C"/>
    <w:lvl w:ilvl="0">
      <w:start w:val="14"/>
      <w:numFmt w:val="decimal"/>
      <w:lvlText w:val="%1"/>
      <w:lvlJc w:val="left"/>
      <w:pPr>
        <w:ind w:left="540" w:hanging="540"/>
      </w:pPr>
      <w:rPr>
        <w:rFonts w:hint="default"/>
      </w:rPr>
    </w:lvl>
    <w:lvl w:ilvl="1">
      <w:start w:val="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FE02AB"/>
    <w:multiLevelType w:val="hybridMultilevel"/>
    <w:tmpl w:val="CFC0B606"/>
    <w:lvl w:ilvl="0" w:tplc="A18AC0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0152777"/>
    <w:multiLevelType w:val="hybridMultilevel"/>
    <w:tmpl w:val="71AE9F1A"/>
    <w:lvl w:ilvl="0" w:tplc="846CCAE2">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FB777E"/>
    <w:multiLevelType w:val="hybridMultilevel"/>
    <w:tmpl w:val="FAE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A4321"/>
    <w:multiLevelType w:val="hybridMultilevel"/>
    <w:tmpl w:val="D53C06C0"/>
    <w:lvl w:ilvl="0" w:tplc="846CCAE2">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2A753A"/>
    <w:multiLevelType w:val="hybridMultilevel"/>
    <w:tmpl w:val="FB1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6427FE"/>
    <w:multiLevelType w:val="hybridMultilevel"/>
    <w:tmpl w:val="D4648754"/>
    <w:lvl w:ilvl="0" w:tplc="846CCAE2">
      <w:start w:val="1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1B7128"/>
    <w:multiLevelType w:val="hybridMultilevel"/>
    <w:tmpl w:val="0F3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6"/>
  </w:num>
  <w:num w:numId="3">
    <w:abstractNumId w:val="39"/>
  </w:num>
  <w:num w:numId="4">
    <w:abstractNumId w:val="36"/>
  </w:num>
  <w:num w:numId="5">
    <w:abstractNumId w:val="24"/>
  </w:num>
  <w:num w:numId="6">
    <w:abstractNumId w:val="4"/>
  </w:num>
  <w:num w:numId="7">
    <w:abstractNumId w:val="20"/>
  </w:num>
  <w:num w:numId="8">
    <w:abstractNumId w:val="18"/>
  </w:num>
  <w:num w:numId="9">
    <w:abstractNumId w:val="11"/>
  </w:num>
  <w:num w:numId="10">
    <w:abstractNumId w:val="7"/>
  </w:num>
  <w:num w:numId="11">
    <w:abstractNumId w:val="2"/>
  </w:num>
  <w:num w:numId="12">
    <w:abstractNumId w:val="19"/>
  </w:num>
  <w:num w:numId="13">
    <w:abstractNumId w:val="25"/>
  </w:num>
  <w:num w:numId="14">
    <w:abstractNumId w:val="10"/>
  </w:num>
  <w:num w:numId="15">
    <w:abstractNumId w:val="16"/>
  </w:num>
  <w:num w:numId="16">
    <w:abstractNumId w:val="27"/>
  </w:num>
  <w:num w:numId="17">
    <w:abstractNumId w:val="29"/>
  </w:num>
  <w:num w:numId="18">
    <w:abstractNumId w:val="34"/>
  </w:num>
  <w:num w:numId="19">
    <w:abstractNumId w:val="33"/>
  </w:num>
  <w:num w:numId="20">
    <w:abstractNumId w:val="41"/>
  </w:num>
  <w:num w:numId="21">
    <w:abstractNumId w:val="37"/>
  </w:num>
  <w:num w:numId="22">
    <w:abstractNumId w:val="9"/>
  </w:num>
  <w:num w:numId="23">
    <w:abstractNumId w:val="38"/>
  </w:num>
  <w:num w:numId="24">
    <w:abstractNumId w:val="1"/>
  </w:num>
  <w:num w:numId="25">
    <w:abstractNumId w:val="6"/>
  </w:num>
  <w:num w:numId="26">
    <w:abstractNumId w:val="47"/>
  </w:num>
  <w:num w:numId="27">
    <w:abstractNumId w:val="35"/>
  </w:num>
  <w:num w:numId="28">
    <w:abstractNumId w:val="13"/>
  </w:num>
  <w:num w:numId="29">
    <w:abstractNumId w:val="8"/>
  </w:num>
  <w:num w:numId="30">
    <w:abstractNumId w:val="30"/>
  </w:num>
  <w:num w:numId="31">
    <w:abstractNumId w:val="42"/>
  </w:num>
  <w:num w:numId="32">
    <w:abstractNumId w:val="15"/>
  </w:num>
  <w:num w:numId="33">
    <w:abstractNumId w:val="40"/>
  </w:num>
  <w:num w:numId="34">
    <w:abstractNumId w:val="32"/>
  </w:num>
  <w:num w:numId="35">
    <w:abstractNumId w:val="21"/>
  </w:num>
  <w:num w:numId="36">
    <w:abstractNumId w:val="31"/>
  </w:num>
  <w:num w:numId="37">
    <w:abstractNumId w:val="17"/>
  </w:num>
  <w:num w:numId="38">
    <w:abstractNumId w:val="22"/>
  </w:num>
  <w:num w:numId="39">
    <w:abstractNumId w:val="26"/>
  </w:num>
  <w:num w:numId="40">
    <w:abstractNumId w:val="14"/>
  </w:num>
  <w:num w:numId="41">
    <w:abstractNumId w:val="0"/>
  </w:num>
  <w:num w:numId="42">
    <w:abstractNumId w:val="45"/>
  </w:num>
  <w:num w:numId="43">
    <w:abstractNumId w:val="44"/>
  </w:num>
  <w:num w:numId="44">
    <w:abstractNumId w:val="23"/>
  </w:num>
  <w:num w:numId="45">
    <w:abstractNumId w:val="3"/>
  </w:num>
  <w:num w:numId="46">
    <w:abstractNumId w:val="12"/>
  </w:num>
  <w:num w:numId="47">
    <w:abstractNumId w:val="5"/>
  </w:num>
  <w:num w:numId="4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14B7"/>
    <w:rsid w:val="00001747"/>
    <w:rsid w:val="00006698"/>
    <w:rsid w:val="00006EF6"/>
    <w:rsid w:val="00006FCD"/>
    <w:rsid w:val="0001043B"/>
    <w:rsid w:val="00012B6E"/>
    <w:rsid w:val="00013639"/>
    <w:rsid w:val="000201BE"/>
    <w:rsid w:val="000256C8"/>
    <w:rsid w:val="00026F20"/>
    <w:rsid w:val="0003043D"/>
    <w:rsid w:val="00030891"/>
    <w:rsid w:val="00030E5D"/>
    <w:rsid w:val="00031B2D"/>
    <w:rsid w:val="00040C7E"/>
    <w:rsid w:val="0004105C"/>
    <w:rsid w:val="00041571"/>
    <w:rsid w:val="00045CC3"/>
    <w:rsid w:val="00053E49"/>
    <w:rsid w:val="00054D0C"/>
    <w:rsid w:val="00060735"/>
    <w:rsid w:val="00061F98"/>
    <w:rsid w:val="00063AB8"/>
    <w:rsid w:val="00063D43"/>
    <w:rsid w:val="000658FF"/>
    <w:rsid w:val="00066425"/>
    <w:rsid w:val="00066C6C"/>
    <w:rsid w:val="00066DED"/>
    <w:rsid w:val="00067AC9"/>
    <w:rsid w:val="00071F40"/>
    <w:rsid w:val="00075838"/>
    <w:rsid w:val="00082DF4"/>
    <w:rsid w:val="00083257"/>
    <w:rsid w:val="00091DF1"/>
    <w:rsid w:val="000922AD"/>
    <w:rsid w:val="00092D95"/>
    <w:rsid w:val="0009364D"/>
    <w:rsid w:val="000938E3"/>
    <w:rsid w:val="000953CB"/>
    <w:rsid w:val="00097270"/>
    <w:rsid w:val="00097C8C"/>
    <w:rsid w:val="000A02F6"/>
    <w:rsid w:val="000A1A6A"/>
    <w:rsid w:val="000A4C61"/>
    <w:rsid w:val="000A4E22"/>
    <w:rsid w:val="000A54B2"/>
    <w:rsid w:val="000A5BC1"/>
    <w:rsid w:val="000A70D1"/>
    <w:rsid w:val="000A7E98"/>
    <w:rsid w:val="000B06D6"/>
    <w:rsid w:val="000B24DF"/>
    <w:rsid w:val="000B719F"/>
    <w:rsid w:val="000B7E91"/>
    <w:rsid w:val="000C040C"/>
    <w:rsid w:val="000C05E7"/>
    <w:rsid w:val="000C13E9"/>
    <w:rsid w:val="000C354E"/>
    <w:rsid w:val="000C4901"/>
    <w:rsid w:val="000C5209"/>
    <w:rsid w:val="000C52D0"/>
    <w:rsid w:val="000C54E9"/>
    <w:rsid w:val="000D1BA4"/>
    <w:rsid w:val="000D2E1F"/>
    <w:rsid w:val="000E0D24"/>
    <w:rsid w:val="000E723B"/>
    <w:rsid w:val="000F72E7"/>
    <w:rsid w:val="00105815"/>
    <w:rsid w:val="00107C8D"/>
    <w:rsid w:val="00111BA4"/>
    <w:rsid w:val="0011225A"/>
    <w:rsid w:val="00112D2D"/>
    <w:rsid w:val="00112D7D"/>
    <w:rsid w:val="0011464E"/>
    <w:rsid w:val="001153C0"/>
    <w:rsid w:val="0011679A"/>
    <w:rsid w:val="00121071"/>
    <w:rsid w:val="00124191"/>
    <w:rsid w:val="00127EA1"/>
    <w:rsid w:val="0013770B"/>
    <w:rsid w:val="00144372"/>
    <w:rsid w:val="00145914"/>
    <w:rsid w:val="00147E25"/>
    <w:rsid w:val="0016128B"/>
    <w:rsid w:val="00163F98"/>
    <w:rsid w:val="00164112"/>
    <w:rsid w:val="001676DA"/>
    <w:rsid w:val="00173125"/>
    <w:rsid w:val="00173BC3"/>
    <w:rsid w:val="00175729"/>
    <w:rsid w:val="001759D4"/>
    <w:rsid w:val="00182438"/>
    <w:rsid w:val="00182BA0"/>
    <w:rsid w:val="00184AEF"/>
    <w:rsid w:val="00192AD2"/>
    <w:rsid w:val="00196A75"/>
    <w:rsid w:val="001A0D63"/>
    <w:rsid w:val="001A3626"/>
    <w:rsid w:val="001A54CB"/>
    <w:rsid w:val="001A6CB1"/>
    <w:rsid w:val="001B1B44"/>
    <w:rsid w:val="001B5919"/>
    <w:rsid w:val="001B7362"/>
    <w:rsid w:val="001C4B07"/>
    <w:rsid w:val="001C5AA3"/>
    <w:rsid w:val="001D0120"/>
    <w:rsid w:val="001D0D41"/>
    <w:rsid w:val="001D279D"/>
    <w:rsid w:val="001D45D4"/>
    <w:rsid w:val="001E3AB5"/>
    <w:rsid w:val="001E4EB2"/>
    <w:rsid w:val="001F0566"/>
    <w:rsid w:val="001F176F"/>
    <w:rsid w:val="001F196F"/>
    <w:rsid w:val="001F3F27"/>
    <w:rsid w:val="001F4B39"/>
    <w:rsid w:val="001F577A"/>
    <w:rsid w:val="001F7392"/>
    <w:rsid w:val="0020254E"/>
    <w:rsid w:val="0020312D"/>
    <w:rsid w:val="002033E6"/>
    <w:rsid w:val="00205B1A"/>
    <w:rsid w:val="00211A20"/>
    <w:rsid w:val="00213BC1"/>
    <w:rsid w:val="00214C19"/>
    <w:rsid w:val="00214D46"/>
    <w:rsid w:val="00216587"/>
    <w:rsid w:val="002204AE"/>
    <w:rsid w:val="002230CD"/>
    <w:rsid w:val="002236AA"/>
    <w:rsid w:val="00224C1A"/>
    <w:rsid w:val="00230DD2"/>
    <w:rsid w:val="0023366E"/>
    <w:rsid w:val="00234D35"/>
    <w:rsid w:val="00237080"/>
    <w:rsid w:val="002452E5"/>
    <w:rsid w:val="00246BB4"/>
    <w:rsid w:val="00250D01"/>
    <w:rsid w:val="00251615"/>
    <w:rsid w:val="00252A98"/>
    <w:rsid w:val="00253A28"/>
    <w:rsid w:val="00255153"/>
    <w:rsid w:val="00255B80"/>
    <w:rsid w:val="00260472"/>
    <w:rsid w:val="00266686"/>
    <w:rsid w:val="00270602"/>
    <w:rsid w:val="00270C7F"/>
    <w:rsid w:val="00272CAB"/>
    <w:rsid w:val="00280D4E"/>
    <w:rsid w:val="00281152"/>
    <w:rsid w:val="0028299B"/>
    <w:rsid w:val="002900C9"/>
    <w:rsid w:val="00291BC0"/>
    <w:rsid w:val="00293B6B"/>
    <w:rsid w:val="00297C6F"/>
    <w:rsid w:val="002B0522"/>
    <w:rsid w:val="002C2840"/>
    <w:rsid w:val="002C7E61"/>
    <w:rsid w:val="002D15C6"/>
    <w:rsid w:val="002D4563"/>
    <w:rsid w:val="002D6C22"/>
    <w:rsid w:val="002D7511"/>
    <w:rsid w:val="002E26AB"/>
    <w:rsid w:val="002E2B3C"/>
    <w:rsid w:val="002F1105"/>
    <w:rsid w:val="002F157F"/>
    <w:rsid w:val="002F3ADA"/>
    <w:rsid w:val="002F4937"/>
    <w:rsid w:val="002F4CDB"/>
    <w:rsid w:val="0031090D"/>
    <w:rsid w:val="00317663"/>
    <w:rsid w:val="0032284D"/>
    <w:rsid w:val="00325C41"/>
    <w:rsid w:val="003277D1"/>
    <w:rsid w:val="003337E7"/>
    <w:rsid w:val="003358BE"/>
    <w:rsid w:val="0034196E"/>
    <w:rsid w:val="00345118"/>
    <w:rsid w:val="00347737"/>
    <w:rsid w:val="003515C9"/>
    <w:rsid w:val="00355137"/>
    <w:rsid w:val="003614B5"/>
    <w:rsid w:val="00364AA0"/>
    <w:rsid w:val="00371B83"/>
    <w:rsid w:val="00374502"/>
    <w:rsid w:val="00376561"/>
    <w:rsid w:val="00382562"/>
    <w:rsid w:val="00384944"/>
    <w:rsid w:val="00391E81"/>
    <w:rsid w:val="003926DD"/>
    <w:rsid w:val="00393C71"/>
    <w:rsid w:val="003A0093"/>
    <w:rsid w:val="003A03E3"/>
    <w:rsid w:val="003A4525"/>
    <w:rsid w:val="003A5A2B"/>
    <w:rsid w:val="003A745D"/>
    <w:rsid w:val="003A78FE"/>
    <w:rsid w:val="003B732F"/>
    <w:rsid w:val="003C0D5C"/>
    <w:rsid w:val="003C2BBA"/>
    <w:rsid w:val="003D2FCC"/>
    <w:rsid w:val="003D4753"/>
    <w:rsid w:val="003D6FE9"/>
    <w:rsid w:val="003E23C9"/>
    <w:rsid w:val="003E79FE"/>
    <w:rsid w:val="003F1B35"/>
    <w:rsid w:val="003F4941"/>
    <w:rsid w:val="003F5C26"/>
    <w:rsid w:val="00400327"/>
    <w:rsid w:val="00401502"/>
    <w:rsid w:val="00402A9C"/>
    <w:rsid w:val="00403081"/>
    <w:rsid w:val="00411E09"/>
    <w:rsid w:val="00413FDA"/>
    <w:rsid w:val="00414662"/>
    <w:rsid w:val="00416FB3"/>
    <w:rsid w:val="004342C9"/>
    <w:rsid w:val="004343F0"/>
    <w:rsid w:val="00436EB7"/>
    <w:rsid w:val="00437241"/>
    <w:rsid w:val="004411E2"/>
    <w:rsid w:val="00441D43"/>
    <w:rsid w:val="00442AB0"/>
    <w:rsid w:val="00444070"/>
    <w:rsid w:val="00444553"/>
    <w:rsid w:val="004458F1"/>
    <w:rsid w:val="00445AB2"/>
    <w:rsid w:val="00450879"/>
    <w:rsid w:val="004515BA"/>
    <w:rsid w:val="00452439"/>
    <w:rsid w:val="00453B39"/>
    <w:rsid w:val="00461AB3"/>
    <w:rsid w:val="00462D60"/>
    <w:rsid w:val="00467350"/>
    <w:rsid w:val="00471090"/>
    <w:rsid w:val="00474F6F"/>
    <w:rsid w:val="00475A5D"/>
    <w:rsid w:val="0048220E"/>
    <w:rsid w:val="00482570"/>
    <w:rsid w:val="0048324E"/>
    <w:rsid w:val="00483809"/>
    <w:rsid w:val="004856BF"/>
    <w:rsid w:val="00486B3B"/>
    <w:rsid w:val="004921D1"/>
    <w:rsid w:val="004937AC"/>
    <w:rsid w:val="004938FF"/>
    <w:rsid w:val="004939C1"/>
    <w:rsid w:val="00495318"/>
    <w:rsid w:val="00497164"/>
    <w:rsid w:val="004A2DFD"/>
    <w:rsid w:val="004A35EB"/>
    <w:rsid w:val="004A59DD"/>
    <w:rsid w:val="004A6756"/>
    <w:rsid w:val="004A6BE7"/>
    <w:rsid w:val="004B2A5D"/>
    <w:rsid w:val="004B2C66"/>
    <w:rsid w:val="004C1AD9"/>
    <w:rsid w:val="004C701B"/>
    <w:rsid w:val="004E2FAB"/>
    <w:rsid w:val="004E49DB"/>
    <w:rsid w:val="004F0AC4"/>
    <w:rsid w:val="004F1E69"/>
    <w:rsid w:val="004F40BC"/>
    <w:rsid w:val="004F6C93"/>
    <w:rsid w:val="00504080"/>
    <w:rsid w:val="00515BF1"/>
    <w:rsid w:val="00515D89"/>
    <w:rsid w:val="005169D3"/>
    <w:rsid w:val="00521736"/>
    <w:rsid w:val="005222C1"/>
    <w:rsid w:val="0052245E"/>
    <w:rsid w:val="00526B78"/>
    <w:rsid w:val="00530E06"/>
    <w:rsid w:val="00532EB1"/>
    <w:rsid w:val="00532FED"/>
    <w:rsid w:val="005360B3"/>
    <w:rsid w:val="00536DD0"/>
    <w:rsid w:val="00540B3A"/>
    <w:rsid w:val="005433FF"/>
    <w:rsid w:val="005474B0"/>
    <w:rsid w:val="00552FD8"/>
    <w:rsid w:val="00553987"/>
    <w:rsid w:val="005749C4"/>
    <w:rsid w:val="0058180A"/>
    <w:rsid w:val="0058221F"/>
    <w:rsid w:val="005918FC"/>
    <w:rsid w:val="00591E72"/>
    <w:rsid w:val="0059360F"/>
    <w:rsid w:val="005969A0"/>
    <w:rsid w:val="005A0140"/>
    <w:rsid w:val="005A4DDE"/>
    <w:rsid w:val="005B12EC"/>
    <w:rsid w:val="005B1CCF"/>
    <w:rsid w:val="005B5B05"/>
    <w:rsid w:val="005B6508"/>
    <w:rsid w:val="005C0BBD"/>
    <w:rsid w:val="005C1861"/>
    <w:rsid w:val="005C359C"/>
    <w:rsid w:val="005C4FD0"/>
    <w:rsid w:val="005D07E8"/>
    <w:rsid w:val="005D263A"/>
    <w:rsid w:val="005D3F8E"/>
    <w:rsid w:val="005D4B72"/>
    <w:rsid w:val="005D6ABE"/>
    <w:rsid w:val="005D6CCF"/>
    <w:rsid w:val="005E1009"/>
    <w:rsid w:val="005E5034"/>
    <w:rsid w:val="005E604B"/>
    <w:rsid w:val="005E7A1B"/>
    <w:rsid w:val="005F118D"/>
    <w:rsid w:val="005F766A"/>
    <w:rsid w:val="006033BB"/>
    <w:rsid w:val="00610283"/>
    <w:rsid w:val="00612772"/>
    <w:rsid w:val="00613159"/>
    <w:rsid w:val="00617242"/>
    <w:rsid w:val="006201DA"/>
    <w:rsid w:val="0062208A"/>
    <w:rsid w:val="006244C0"/>
    <w:rsid w:val="006262FF"/>
    <w:rsid w:val="00626FE1"/>
    <w:rsid w:val="0063234D"/>
    <w:rsid w:val="00636AF9"/>
    <w:rsid w:val="006407AC"/>
    <w:rsid w:val="00645C71"/>
    <w:rsid w:val="00657FD2"/>
    <w:rsid w:val="006603B0"/>
    <w:rsid w:val="0066075A"/>
    <w:rsid w:val="0066561C"/>
    <w:rsid w:val="00665BD4"/>
    <w:rsid w:val="00666056"/>
    <w:rsid w:val="006664E1"/>
    <w:rsid w:val="00672613"/>
    <w:rsid w:val="006731F4"/>
    <w:rsid w:val="006A1CAD"/>
    <w:rsid w:val="006A72E5"/>
    <w:rsid w:val="006B007E"/>
    <w:rsid w:val="006B6AC1"/>
    <w:rsid w:val="006B7E95"/>
    <w:rsid w:val="006C0300"/>
    <w:rsid w:val="006C096A"/>
    <w:rsid w:val="006C29D2"/>
    <w:rsid w:val="006C2B42"/>
    <w:rsid w:val="006C5B5E"/>
    <w:rsid w:val="006C6D4B"/>
    <w:rsid w:val="006D3451"/>
    <w:rsid w:val="006D4F88"/>
    <w:rsid w:val="006E1A2D"/>
    <w:rsid w:val="006E1F00"/>
    <w:rsid w:val="006E2BD9"/>
    <w:rsid w:val="006F202C"/>
    <w:rsid w:val="00711B55"/>
    <w:rsid w:val="0071250D"/>
    <w:rsid w:val="007201BD"/>
    <w:rsid w:val="007251EF"/>
    <w:rsid w:val="00730DEC"/>
    <w:rsid w:val="00732230"/>
    <w:rsid w:val="00740658"/>
    <w:rsid w:val="007415A2"/>
    <w:rsid w:val="00742D0D"/>
    <w:rsid w:val="00751011"/>
    <w:rsid w:val="00752C13"/>
    <w:rsid w:val="00761A18"/>
    <w:rsid w:val="007715A8"/>
    <w:rsid w:val="007716EF"/>
    <w:rsid w:val="00772EA0"/>
    <w:rsid w:val="00775939"/>
    <w:rsid w:val="00776523"/>
    <w:rsid w:val="00781859"/>
    <w:rsid w:val="00794239"/>
    <w:rsid w:val="00794477"/>
    <w:rsid w:val="00797244"/>
    <w:rsid w:val="007A12A2"/>
    <w:rsid w:val="007A685A"/>
    <w:rsid w:val="007A75BA"/>
    <w:rsid w:val="007A7EEA"/>
    <w:rsid w:val="007B1E14"/>
    <w:rsid w:val="007B3A49"/>
    <w:rsid w:val="007B4CCE"/>
    <w:rsid w:val="007B5CE6"/>
    <w:rsid w:val="007B6C06"/>
    <w:rsid w:val="007B72D4"/>
    <w:rsid w:val="007C2067"/>
    <w:rsid w:val="007C57B9"/>
    <w:rsid w:val="007C7D9F"/>
    <w:rsid w:val="007D10C3"/>
    <w:rsid w:val="007D2B2A"/>
    <w:rsid w:val="007D3C20"/>
    <w:rsid w:val="007D5E47"/>
    <w:rsid w:val="007E34F6"/>
    <w:rsid w:val="007E6A60"/>
    <w:rsid w:val="007E7D21"/>
    <w:rsid w:val="007F5B3E"/>
    <w:rsid w:val="007F6BFE"/>
    <w:rsid w:val="007F7CE5"/>
    <w:rsid w:val="00804261"/>
    <w:rsid w:val="00804D7E"/>
    <w:rsid w:val="00811849"/>
    <w:rsid w:val="00815BF8"/>
    <w:rsid w:val="00816610"/>
    <w:rsid w:val="008176B9"/>
    <w:rsid w:val="00825607"/>
    <w:rsid w:val="00832B7B"/>
    <w:rsid w:val="00846F23"/>
    <w:rsid w:val="008475A8"/>
    <w:rsid w:val="008554EB"/>
    <w:rsid w:val="0086055E"/>
    <w:rsid w:val="00865BF2"/>
    <w:rsid w:val="00865FBD"/>
    <w:rsid w:val="008748E8"/>
    <w:rsid w:val="00875315"/>
    <w:rsid w:val="00876689"/>
    <w:rsid w:val="008775CD"/>
    <w:rsid w:val="00882EF6"/>
    <w:rsid w:val="00883185"/>
    <w:rsid w:val="00890A0B"/>
    <w:rsid w:val="0089243E"/>
    <w:rsid w:val="008A2838"/>
    <w:rsid w:val="008A364A"/>
    <w:rsid w:val="008A5A56"/>
    <w:rsid w:val="008A5C56"/>
    <w:rsid w:val="008A7885"/>
    <w:rsid w:val="008B49D3"/>
    <w:rsid w:val="008B5C73"/>
    <w:rsid w:val="008C0469"/>
    <w:rsid w:val="008C0C02"/>
    <w:rsid w:val="008C26CE"/>
    <w:rsid w:val="008C5764"/>
    <w:rsid w:val="008C6743"/>
    <w:rsid w:val="008D4984"/>
    <w:rsid w:val="00900365"/>
    <w:rsid w:val="0090435D"/>
    <w:rsid w:val="00904716"/>
    <w:rsid w:val="00905A24"/>
    <w:rsid w:val="009060A5"/>
    <w:rsid w:val="0090684C"/>
    <w:rsid w:val="00907B4C"/>
    <w:rsid w:val="0091359F"/>
    <w:rsid w:val="00913906"/>
    <w:rsid w:val="009156FB"/>
    <w:rsid w:val="00917A7C"/>
    <w:rsid w:val="00920219"/>
    <w:rsid w:val="00921AC9"/>
    <w:rsid w:val="0092240B"/>
    <w:rsid w:val="00923B7F"/>
    <w:rsid w:val="00926072"/>
    <w:rsid w:val="00932376"/>
    <w:rsid w:val="00932598"/>
    <w:rsid w:val="00933658"/>
    <w:rsid w:val="009355C4"/>
    <w:rsid w:val="009407A4"/>
    <w:rsid w:val="00945A4D"/>
    <w:rsid w:val="00946DF2"/>
    <w:rsid w:val="00955950"/>
    <w:rsid w:val="0095735D"/>
    <w:rsid w:val="00960365"/>
    <w:rsid w:val="00962687"/>
    <w:rsid w:val="00963AB7"/>
    <w:rsid w:val="009641B9"/>
    <w:rsid w:val="0096444F"/>
    <w:rsid w:val="00967413"/>
    <w:rsid w:val="00967D78"/>
    <w:rsid w:val="009766E8"/>
    <w:rsid w:val="0098401C"/>
    <w:rsid w:val="00984B15"/>
    <w:rsid w:val="009857D5"/>
    <w:rsid w:val="00985B9A"/>
    <w:rsid w:val="00987E3B"/>
    <w:rsid w:val="009A44A5"/>
    <w:rsid w:val="009A5D90"/>
    <w:rsid w:val="009A6B1C"/>
    <w:rsid w:val="009A79AA"/>
    <w:rsid w:val="009B0299"/>
    <w:rsid w:val="009B3C37"/>
    <w:rsid w:val="009B553C"/>
    <w:rsid w:val="009B696F"/>
    <w:rsid w:val="009C5F33"/>
    <w:rsid w:val="009C6964"/>
    <w:rsid w:val="009C768A"/>
    <w:rsid w:val="009C7911"/>
    <w:rsid w:val="009D592B"/>
    <w:rsid w:val="009E1395"/>
    <w:rsid w:val="009E7AAB"/>
    <w:rsid w:val="009F0071"/>
    <w:rsid w:val="009F4B94"/>
    <w:rsid w:val="009F4C83"/>
    <w:rsid w:val="009F58DC"/>
    <w:rsid w:val="009F7AE8"/>
    <w:rsid w:val="00A05D19"/>
    <w:rsid w:val="00A102AD"/>
    <w:rsid w:val="00A16FB4"/>
    <w:rsid w:val="00A2300B"/>
    <w:rsid w:val="00A249F5"/>
    <w:rsid w:val="00A25658"/>
    <w:rsid w:val="00A34D74"/>
    <w:rsid w:val="00A35DAC"/>
    <w:rsid w:val="00A36B28"/>
    <w:rsid w:val="00A379CD"/>
    <w:rsid w:val="00A40E07"/>
    <w:rsid w:val="00A46D1C"/>
    <w:rsid w:val="00A50402"/>
    <w:rsid w:val="00A5157E"/>
    <w:rsid w:val="00A52CD7"/>
    <w:rsid w:val="00A552A2"/>
    <w:rsid w:val="00A5534E"/>
    <w:rsid w:val="00A55603"/>
    <w:rsid w:val="00A559E2"/>
    <w:rsid w:val="00A55AE2"/>
    <w:rsid w:val="00A56090"/>
    <w:rsid w:val="00A6050F"/>
    <w:rsid w:val="00A62D98"/>
    <w:rsid w:val="00A632DF"/>
    <w:rsid w:val="00A65B50"/>
    <w:rsid w:val="00A66274"/>
    <w:rsid w:val="00A66761"/>
    <w:rsid w:val="00A67359"/>
    <w:rsid w:val="00A70C0C"/>
    <w:rsid w:val="00A77B52"/>
    <w:rsid w:val="00A77C5B"/>
    <w:rsid w:val="00A8084B"/>
    <w:rsid w:val="00A83269"/>
    <w:rsid w:val="00A84AD5"/>
    <w:rsid w:val="00A8623D"/>
    <w:rsid w:val="00A8682B"/>
    <w:rsid w:val="00A87036"/>
    <w:rsid w:val="00A9072F"/>
    <w:rsid w:val="00A92A41"/>
    <w:rsid w:val="00A92C42"/>
    <w:rsid w:val="00AA0B09"/>
    <w:rsid w:val="00AA1DEF"/>
    <w:rsid w:val="00AA2C23"/>
    <w:rsid w:val="00AA3EB7"/>
    <w:rsid w:val="00AA761A"/>
    <w:rsid w:val="00AB7D7F"/>
    <w:rsid w:val="00AC2735"/>
    <w:rsid w:val="00AC32C7"/>
    <w:rsid w:val="00AC4DFA"/>
    <w:rsid w:val="00AC6291"/>
    <w:rsid w:val="00AD3CDC"/>
    <w:rsid w:val="00AE397E"/>
    <w:rsid w:val="00AE3C95"/>
    <w:rsid w:val="00AE6500"/>
    <w:rsid w:val="00AF3A7B"/>
    <w:rsid w:val="00AF7A39"/>
    <w:rsid w:val="00B00118"/>
    <w:rsid w:val="00B056CB"/>
    <w:rsid w:val="00B14657"/>
    <w:rsid w:val="00B16665"/>
    <w:rsid w:val="00B32392"/>
    <w:rsid w:val="00B33B68"/>
    <w:rsid w:val="00B35C74"/>
    <w:rsid w:val="00B36D1F"/>
    <w:rsid w:val="00B377A2"/>
    <w:rsid w:val="00B45BFD"/>
    <w:rsid w:val="00B53D3E"/>
    <w:rsid w:val="00B54468"/>
    <w:rsid w:val="00B62366"/>
    <w:rsid w:val="00B720C6"/>
    <w:rsid w:val="00B72C0D"/>
    <w:rsid w:val="00B72F64"/>
    <w:rsid w:val="00B73D8C"/>
    <w:rsid w:val="00B7497E"/>
    <w:rsid w:val="00B77C69"/>
    <w:rsid w:val="00B82403"/>
    <w:rsid w:val="00B868C4"/>
    <w:rsid w:val="00B87464"/>
    <w:rsid w:val="00B875A8"/>
    <w:rsid w:val="00B916E1"/>
    <w:rsid w:val="00B938FB"/>
    <w:rsid w:val="00B95095"/>
    <w:rsid w:val="00B97BD5"/>
    <w:rsid w:val="00BA0FD6"/>
    <w:rsid w:val="00BA1F1D"/>
    <w:rsid w:val="00BA21B8"/>
    <w:rsid w:val="00BA2241"/>
    <w:rsid w:val="00BA2FE2"/>
    <w:rsid w:val="00BA5DE3"/>
    <w:rsid w:val="00BC18DB"/>
    <w:rsid w:val="00BC2455"/>
    <w:rsid w:val="00BC2B41"/>
    <w:rsid w:val="00BC3352"/>
    <w:rsid w:val="00BC4221"/>
    <w:rsid w:val="00BC6B77"/>
    <w:rsid w:val="00BD3AD7"/>
    <w:rsid w:val="00BD4461"/>
    <w:rsid w:val="00BD5A47"/>
    <w:rsid w:val="00BD721B"/>
    <w:rsid w:val="00BE480F"/>
    <w:rsid w:val="00BE4EBE"/>
    <w:rsid w:val="00BE5750"/>
    <w:rsid w:val="00BF1308"/>
    <w:rsid w:val="00BF1A68"/>
    <w:rsid w:val="00BF2253"/>
    <w:rsid w:val="00BF4B12"/>
    <w:rsid w:val="00C01D1F"/>
    <w:rsid w:val="00C05C26"/>
    <w:rsid w:val="00C062B8"/>
    <w:rsid w:val="00C06929"/>
    <w:rsid w:val="00C16098"/>
    <w:rsid w:val="00C17D5E"/>
    <w:rsid w:val="00C2183D"/>
    <w:rsid w:val="00C22971"/>
    <w:rsid w:val="00C23CA0"/>
    <w:rsid w:val="00C2487F"/>
    <w:rsid w:val="00C2554E"/>
    <w:rsid w:val="00C259F2"/>
    <w:rsid w:val="00C32CF1"/>
    <w:rsid w:val="00C3578D"/>
    <w:rsid w:val="00C3739A"/>
    <w:rsid w:val="00C375C4"/>
    <w:rsid w:val="00C46557"/>
    <w:rsid w:val="00C51568"/>
    <w:rsid w:val="00C54C8A"/>
    <w:rsid w:val="00C56CA7"/>
    <w:rsid w:val="00C61539"/>
    <w:rsid w:val="00C61F98"/>
    <w:rsid w:val="00C65826"/>
    <w:rsid w:val="00C70377"/>
    <w:rsid w:val="00C725C1"/>
    <w:rsid w:val="00C74F1F"/>
    <w:rsid w:val="00C76E20"/>
    <w:rsid w:val="00C91F45"/>
    <w:rsid w:val="00C92135"/>
    <w:rsid w:val="00C94110"/>
    <w:rsid w:val="00CB2B18"/>
    <w:rsid w:val="00CB514F"/>
    <w:rsid w:val="00CD0075"/>
    <w:rsid w:val="00CD1CD6"/>
    <w:rsid w:val="00CD786C"/>
    <w:rsid w:val="00CE0D81"/>
    <w:rsid w:val="00CF0A91"/>
    <w:rsid w:val="00D002FC"/>
    <w:rsid w:val="00D046B9"/>
    <w:rsid w:val="00D04BAA"/>
    <w:rsid w:val="00D05FC2"/>
    <w:rsid w:val="00D07500"/>
    <w:rsid w:val="00D123C0"/>
    <w:rsid w:val="00D136BF"/>
    <w:rsid w:val="00D14573"/>
    <w:rsid w:val="00D22F2B"/>
    <w:rsid w:val="00D22F75"/>
    <w:rsid w:val="00D2301A"/>
    <w:rsid w:val="00D26310"/>
    <w:rsid w:val="00D31D05"/>
    <w:rsid w:val="00D348B7"/>
    <w:rsid w:val="00D40FD7"/>
    <w:rsid w:val="00D432F4"/>
    <w:rsid w:val="00D44A16"/>
    <w:rsid w:val="00D45F36"/>
    <w:rsid w:val="00D50D71"/>
    <w:rsid w:val="00D518D4"/>
    <w:rsid w:val="00D56545"/>
    <w:rsid w:val="00D62B33"/>
    <w:rsid w:val="00D6357F"/>
    <w:rsid w:val="00D65F12"/>
    <w:rsid w:val="00D664D8"/>
    <w:rsid w:val="00D677E3"/>
    <w:rsid w:val="00D73222"/>
    <w:rsid w:val="00D80B00"/>
    <w:rsid w:val="00D837D4"/>
    <w:rsid w:val="00D91F0D"/>
    <w:rsid w:val="00D92F13"/>
    <w:rsid w:val="00D93EB6"/>
    <w:rsid w:val="00D97D60"/>
    <w:rsid w:val="00DA6DFD"/>
    <w:rsid w:val="00DB28BB"/>
    <w:rsid w:val="00DB36F1"/>
    <w:rsid w:val="00DB6722"/>
    <w:rsid w:val="00DC0EAA"/>
    <w:rsid w:val="00DC3A8D"/>
    <w:rsid w:val="00DC6B88"/>
    <w:rsid w:val="00DC7FF4"/>
    <w:rsid w:val="00DD23DE"/>
    <w:rsid w:val="00DD50D2"/>
    <w:rsid w:val="00DD5212"/>
    <w:rsid w:val="00DD789F"/>
    <w:rsid w:val="00DD7F18"/>
    <w:rsid w:val="00DE37DF"/>
    <w:rsid w:val="00DE4D08"/>
    <w:rsid w:val="00DE4EE7"/>
    <w:rsid w:val="00DE6A92"/>
    <w:rsid w:val="00DE749C"/>
    <w:rsid w:val="00DF5655"/>
    <w:rsid w:val="00DF6954"/>
    <w:rsid w:val="00DF77B3"/>
    <w:rsid w:val="00E01740"/>
    <w:rsid w:val="00E01CD9"/>
    <w:rsid w:val="00E0348C"/>
    <w:rsid w:val="00E13FDE"/>
    <w:rsid w:val="00E20A5E"/>
    <w:rsid w:val="00E23A24"/>
    <w:rsid w:val="00E25BF2"/>
    <w:rsid w:val="00E261A1"/>
    <w:rsid w:val="00E26219"/>
    <w:rsid w:val="00E2714F"/>
    <w:rsid w:val="00E27663"/>
    <w:rsid w:val="00E30623"/>
    <w:rsid w:val="00E31550"/>
    <w:rsid w:val="00E41904"/>
    <w:rsid w:val="00E4295C"/>
    <w:rsid w:val="00E43879"/>
    <w:rsid w:val="00E466BB"/>
    <w:rsid w:val="00E50DA9"/>
    <w:rsid w:val="00E51110"/>
    <w:rsid w:val="00E55F97"/>
    <w:rsid w:val="00E625EC"/>
    <w:rsid w:val="00E626E3"/>
    <w:rsid w:val="00E638DC"/>
    <w:rsid w:val="00E653A2"/>
    <w:rsid w:val="00E65E5C"/>
    <w:rsid w:val="00E71D27"/>
    <w:rsid w:val="00E720A1"/>
    <w:rsid w:val="00E91C4C"/>
    <w:rsid w:val="00E930D5"/>
    <w:rsid w:val="00E975CD"/>
    <w:rsid w:val="00EA608C"/>
    <w:rsid w:val="00EA68AC"/>
    <w:rsid w:val="00EA7817"/>
    <w:rsid w:val="00EB2314"/>
    <w:rsid w:val="00EB2BE8"/>
    <w:rsid w:val="00EC3B4C"/>
    <w:rsid w:val="00EC4338"/>
    <w:rsid w:val="00EC512D"/>
    <w:rsid w:val="00EC7436"/>
    <w:rsid w:val="00ED3A0B"/>
    <w:rsid w:val="00ED6EE6"/>
    <w:rsid w:val="00EE07A3"/>
    <w:rsid w:val="00EE0C2E"/>
    <w:rsid w:val="00EE32D2"/>
    <w:rsid w:val="00EE3603"/>
    <w:rsid w:val="00EE3B1B"/>
    <w:rsid w:val="00EE5B52"/>
    <w:rsid w:val="00EF169E"/>
    <w:rsid w:val="00EF27D1"/>
    <w:rsid w:val="00EF4ED5"/>
    <w:rsid w:val="00F03C6E"/>
    <w:rsid w:val="00F03FE2"/>
    <w:rsid w:val="00F101CD"/>
    <w:rsid w:val="00F12CBF"/>
    <w:rsid w:val="00F25DCA"/>
    <w:rsid w:val="00F27952"/>
    <w:rsid w:val="00F30C2C"/>
    <w:rsid w:val="00F30D9E"/>
    <w:rsid w:val="00F34711"/>
    <w:rsid w:val="00F35BCD"/>
    <w:rsid w:val="00F375DC"/>
    <w:rsid w:val="00F452C4"/>
    <w:rsid w:val="00F45F0A"/>
    <w:rsid w:val="00F46213"/>
    <w:rsid w:val="00F462BD"/>
    <w:rsid w:val="00F47945"/>
    <w:rsid w:val="00F47CB2"/>
    <w:rsid w:val="00F533A7"/>
    <w:rsid w:val="00F54C41"/>
    <w:rsid w:val="00F54E2C"/>
    <w:rsid w:val="00F64D7A"/>
    <w:rsid w:val="00F65B22"/>
    <w:rsid w:val="00F66566"/>
    <w:rsid w:val="00F70AF2"/>
    <w:rsid w:val="00F74A45"/>
    <w:rsid w:val="00F8016E"/>
    <w:rsid w:val="00F87510"/>
    <w:rsid w:val="00F9385C"/>
    <w:rsid w:val="00F94AFE"/>
    <w:rsid w:val="00F97AC7"/>
    <w:rsid w:val="00F97D3D"/>
    <w:rsid w:val="00FA1F61"/>
    <w:rsid w:val="00FA4580"/>
    <w:rsid w:val="00FA7B90"/>
    <w:rsid w:val="00FA7D5B"/>
    <w:rsid w:val="00FB355B"/>
    <w:rsid w:val="00FB6D31"/>
    <w:rsid w:val="00FD14E9"/>
    <w:rsid w:val="00FD67D5"/>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ELPVG.info" TargetMode="External"/><Relationship Id="rId5" Type="http://schemas.openxmlformats.org/officeDocument/2006/relationships/settings" Target="settings.xml"/><Relationship Id="rId10" Type="http://schemas.openxmlformats.org/officeDocument/2006/relationships/hyperlink" Target="http://www.elpvg.info/" TargetMode="External"/><Relationship Id="rId4" Type="http://schemas.microsoft.com/office/2007/relationships/stylesWithEffects" Target="stylesWithEffects.xml"/><Relationship Id="rId9" Type="http://schemas.openxmlformats.org/officeDocument/2006/relationships/hyperlink" Target="http://www.elms-nf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9F87-DDF1-42CB-9DDB-97744871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Pages>
  <Words>1808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Ros Wilding</cp:lastModifiedBy>
  <cp:revision>13</cp:revision>
  <cp:lastPrinted>2015-09-11T12:39:00Z</cp:lastPrinted>
  <dcterms:created xsi:type="dcterms:W3CDTF">2015-05-19T09:43:00Z</dcterms:created>
  <dcterms:modified xsi:type="dcterms:W3CDTF">2015-09-11T12:40:00Z</dcterms:modified>
</cp:coreProperties>
</file>